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C6" w:rsidRDefault="00CA4325" w:rsidP="004957C6">
      <w:pPr>
        <w:pStyle w:val="a3"/>
        <w:spacing w:before="120" w:after="120"/>
        <w:ind w:right="1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957C6">
        <w:rPr>
          <w:rFonts w:ascii="Times New Roman" w:hAnsi="Times New Roman"/>
          <w:sz w:val="26"/>
          <w:szCs w:val="26"/>
        </w:rPr>
        <w:t xml:space="preserve"> ЭТАП</w:t>
      </w:r>
    </w:p>
    <w:p w:rsidR="004957C6" w:rsidRPr="004957C6" w:rsidRDefault="004957C6" w:rsidP="004957C6">
      <w:pPr>
        <w:pStyle w:val="a3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  <w:r w:rsidRPr="004957C6">
        <w:rPr>
          <w:rFonts w:ascii="Times New Roman" w:hAnsi="Times New Roman"/>
          <w:b/>
          <w:sz w:val="26"/>
          <w:szCs w:val="26"/>
        </w:rPr>
        <w:t>Перечень</w:t>
      </w:r>
    </w:p>
    <w:p w:rsidR="004957C6" w:rsidRDefault="004957C6" w:rsidP="004957C6">
      <w:pPr>
        <w:pStyle w:val="a3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  <w:r w:rsidRPr="004957C6">
        <w:rPr>
          <w:rFonts w:ascii="Times New Roman" w:hAnsi="Times New Roman"/>
          <w:b/>
          <w:sz w:val="26"/>
          <w:szCs w:val="26"/>
        </w:rPr>
        <w:t>документо</w:t>
      </w:r>
      <w:r w:rsidR="003D0091">
        <w:rPr>
          <w:rFonts w:ascii="Times New Roman" w:hAnsi="Times New Roman"/>
          <w:b/>
          <w:sz w:val="26"/>
          <w:szCs w:val="26"/>
        </w:rPr>
        <w:t xml:space="preserve">в для обращения молодой семьи в </w:t>
      </w:r>
      <w:r w:rsidRPr="004957C6">
        <w:rPr>
          <w:rFonts w:ascii="Times New Roman" w:hAnsi="Times New Roman"/>
          <w:b/>
          <w:sz w:val="26"/>
          <w:szCs w:val="26"/>
        </w:rPr>
        <w:t>администрацию округа</w:t>
      </w:r>
    </w:p>
    <w:p w:rsidR="003D0091" w:rsidRPr="009C4FED" w:rsidRDefault="003D0091" w:rsidP="003D0091">
      <w:pPr>
        <w:pStyle w:val="1"/>
        <w:jc w:val="both"/>
        <w:rPr>
          <w:sz w:val="26"/>
          <w:szCs w:val="26"/>
        </w:rPr>
      </w:pPr>
      <w:r w:rsidRPr="009C4FED">
        <w:rPr>
          <w:sz w:val="26"/>
          <w:szCs w:val="26"/>
        </w:rPr>
        <w:t xml:space="preserve">для  включения ее в состав участников  Мероприятия  по обеспечению 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3D0091" w:rsidRPr="004957C6" w:rsidRDefault="003D0091" w:rsidP="004957C6">
      <w:pPr>
        <w:pStyle w:val="a3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</w:p>
    <w:p w:rsidR="002B3798" w:rsidRDefault="002B3798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4FED" w:rsidRPr="00C43B81" w:rsidRDefault="004957C6" w:rsidP="00C43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B81">
        <w:rPr>
          <w:rFonts w:ascii="Times New Roman" w:hAnsi="Times New Roman" w:cs="Times New Roman"/>
          <w:sz w:val="26"/>
          <w:szCs w:val="26"/>
        </w:rPr>
        <w:t>1.Заявлени</w:t>
      </w:r>
      <w:r w:rsidR="00CC19FC" w:rsidRPr="00C43B81">
        <w:rPr>
          <w:rFonts w:ascii="Times New Roman" w:hAnsi="Times New Roman" w:cs="Times New Roman"/>
          <w:sz w:val="26"/>
          <w:szCs w:val="26"/>
        </w:rPr>
        <w:t xml:space="preserve">е </w:t>
      </w:r>
      <w:r w:rsidRPr="00C43B81">
        <w:rPr>
          <w:rFonts w:ascii="Times New Roman" w:hAnsi="Times New Roman" w:cs="Times New Roman"/>
          <w:sz w:val="26"/>
          <w:szCs w:val="26"/>
        </w:rPr>
        <w:t xml:space="preserve"> по</w:t>
      </w:r>
      <w:r w:rsidR="009C4FED" w:rsidRPr="00C43B81">
        <w:rPr>
          <w:rFonts w:ascii="Times New Roman" w:hAnsi="Times New Roman" w:cs="Times New Roman"/>
          <w:sz w:val="26"/>
          <w:szCs w:val="26"/>
        </w:rPr>
        <w:t xml:space="preserve"> установленной форме </w:t>
      </w:r>
      <w:r w:rsidRPr="00C43B81">
        <w:rPr>
          <w:rFonts w:ascii="Times New Roman" w:hAnsi="Times New Roman" w:cs="Times New Roman"/>
          <w:sz w:val="26"/>
          <w:szCs w:val="26"/>
        </w:rPr>
        <w:t xml:space="preserve"> </w:t>
      </w:r>
      <w:r w:rsidR="009C4FED" w:rsidRPr="00C43B81">
        <w:rPr>
          <w:rFonts w:ascii="Times New Roman" w:hAnsi="Times New Roman" w:cs="Times New Roman"/>
          <w:sz w:val="26"/>
          <w:szCs w:val="26"/>
        </w:rPr>
        <w:t>в 2 экземплярах (один экземпляр возвращается заявителю с указанием даты принятия заявления и приложенных к нему документов);</w:t>
      </w:r>
    </w:p>
    <w:p w:rsidR="00D46107" w:rsidRPr="00C43B81" w:rsidRDefault="009C4FED" w:rsidP="00C43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B81">
        <w:rPr>
          <w:rFonts w:ascii="Times New Roman" w:hAnsi="Times New Roman" w:cs="Times New Roman"/>
          <w:sz w:val="26"/>
          <w:szCs w:val="26"/>
        </w:rPr>
        <w:t>2.</w:t>
      </w:r>
      <w:bookmarkStart w:id="0" w:name="sub_440182"/>
      <w:r w:rsidR="00D46107" w:rsidRPr="00C43B81">
        <w:rPr>
          <w:rFonts w:ascii="Times New Roman" w:hAnsi="Times New Roman" w:cs="Times New Roman"/>
          <w:sz w:val="26"/>
          <w:szCs w:val="26"/>
        </w:rPr>
        <w:t> копии документов, удостоверяющих личность каждого члена семьи;</w:t>
      </w:r>
    </w:p>
    <w:p w:rsidR="00D46107" w:rsidRPr="00C43B81" w:rsidRDefault="00D46107" w:rsidP="00C43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40183"/>
      <w:bookmarkEnd w:id="0"/>
      <w:r w:rsidRPr="00C43B81">
        <w:rPr>
          <w:rFonts w:ascii="Times New Roman" w:hAnsi="Times New Roman" w:cs="Times New Roman"/>
          <w:sz w:val="26"/>
          <w:szCs w:val="26"/>
        </w:rPr>
        <w:t>3. копия свидетельства о браке (на неполную семью не распространяется);</w:t>
      </w:r>
    </w:p>
    <w:p w:rsidR="00D46107" w:rsidRPr="00C43B81" w:rsidRDefault="00D46107" w:rsidP="00C43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40184"/>
      <w:bookmarkEnd w:id="1"/>
      <w:r w:rsidRPr="00C43B81">
        <w:rPr>
          <w:rFonts w:ascii="Times New Roman" w:hAnsi="Times New Roman" w:cs="Times New Roman"/>
          <w:sz w:val="26"/>
          <w:szCs w:val="26"/>
        </w:rPr>
        <w:t>4. документ, подтверждающий признание молодой семьи нуждающейся в жилых помещениях;</w:t>
      </w:r>
    </w:p>
    <w:p w:rsidR="00D46107" w:rsidRPr="00C43B81" w:rsidRDefault="00D46107" w:rsidP="00C43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440185"/>
      <w:bookmarkEnd w:id="2"/>
      <w:proofErr w:type="gramStart"/>
      <w:r w:rsidRPr="00C43B81">
        <w:rPr>
          <w:rFonts w:ascii="Times New Roman" w:hAnsi="Times New Roman" w:cs="Times New Roman"/>
          <w:sz w:val="26"/>
          <w:szCs w:val="26"/>
        </w:rPr>
        <w:t>5. 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bookmarkEnd w:id="3"/>
    <w:p w:rsidR="00D46107" w:rsidRPr="00C43B81" w:rsidRDefault="00D46107" w:rsidP="00C43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B81">
        <w:rPr>
          <w:rFonts w:ascii="Times New Roman" w:hAnsi="Times New Roman" w:cs="Times New Roman"/>
          <w:sz w:val="26"/>
          <w:szCs w:val="26"/>
        </w:rPr>
        <w:t>6. копия документа, подтверждающего регистрацию в системе индивидуального (персонифицированного) учета каждого члена семьи.</w:t>
      </w:r>
    </w:p>
    <w:p w:rsidR="00D46107" w:rsidRPr="00C43B81" w:rsidRDefault="00D46107" w:rsidP="00C43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B81">
        <w:rPr>
          <w:rFonts w:ascii="Times New Roman" w:hAnsi="Times New Roman" w:cs="Times New Roman"/>
          <w:sz w:val="26"/>
          <w:szCs w:val="26"/>
        </w:rPr>
        <w:t>7.</w:t>
      </w:r>
      <w:r w:rsidR="00C43B81">
        <w:rPr>
          <w:rFonts w:ascii="Times New Roman" w:hAnsi="Times New Roman" w:cs="Times New Roman"/>
          <w:sz w:val="26"/>
          <w:szCs w:val="26"/>
        </w:rPr>
        <w:t xml:space="preserve"> </w:t>
      </w:r>
      <w:r w:rsidRPr="00C43B81">
        <w:rPr>
          <w:rFonts w:ascii="Times New Roman" w:hAnsi="Times New Roman" w:cs="Times New Roman"/>
          <w:sz w:val="26"/>
          <w:szCs w:val="26"/>
        </w:rPr>
        <w:t xml:space="preserve">в случаях использования социальной выплаты для </w:t>
      </w:r>
      <w:r w:rsidR="006C7C96" w:rsidRPr="00C43B81">
        <w:rPr>
          <w:rFonts w:ascii="Times New Roman" w:hAnsi="Times New Roman" w:cs="Times New Roman"/>
          <w:sz w:val="26"/>
          <w:szCs w:val="26"/>
        </w:rPr>
        <w:t xml:space="preserve">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</w:t>
      </w:r>
      <w:proofErr w:type="gramStart"/>
      <w:r w:rsidR="006C7C96" w:rsidRPr="00C43B8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C7C96" w:rsidRPr="00C43B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7C96" w:rsidRPr="00C43B81">
        <w:rPr>
          <w:rFonts w:ascii="Times New Roman" w:hAnsi="Times New Roman" w:cs="Times New Roman"/>
          <w:sz w:val="26"/>
          <w:szCs w:val="26"/>
        </w:rPr>
        <w:t>приобретение жилого помещения или строительство жилого дома, а так же 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</w:t>
      </w:r>
      <w:proofErr w:type="gramEnd"/>
      <w:r w:rsidR="006C7C96" w:rsidRPr="00C43B81">
        <w:rPr>
          <w:rFonts w:ascii="Times New Roman" w:hAnsi="Times New Roman" w:cs="Times New Roman"/>
          <w:sz w:val="26"/>
          <w:szCs w:val="26"/>
        </w:rPr>
        <w:t xml:space="preserve"> договора участия в долевом строительстве или на уплату </w:t>
      </w:r>
      <w:proofErr w:type="gramStart"/>
      <w:r w:rsidR="006C7C96" w:rsidRPr="00C43B81">
        <w:rPr>
          <w:rFonts w:ascii="Times New Roman" w:hAnsi="Times New Roman" w:cs="Times New Roman"/>
          <w:sz w:val="26"/>
          <w:szCs w:val="26"/>
        </w:rPr>
        <w:t>цены договора уступки прав требований</w:t>
      </w:r>
      <w:proofErr w:type="gramEnd"/>
      <w:r w:rsidR="006C7C96" w:rsidRPr="00C43B81">
        <w:rPr>
          <w:rFonts w:ascii="Times New Roman" w:hAnsi="Times New Roman" w:cs="Times New Roman"/>
          <w:sz w:val="26"/>
          <w:szCs w:val="26"/>
        </w:rPr>
        <w:t xml:space="preserve"> по договору участия в долевом строительстве</w:t>
      </w:r>
      <w:r w:rsidR="00C43B81">
        <w:rPr>
          <w:rFonts w:ascii="Times New Roman" w:hAnsi="Times New Roman" w:cs="Times New Roman"/>
          <w:sz w:val="26"/>
          <w:szCs w:val="26"/>
        </w:rPr>
        <w:t>:</w:t>
      </w:r>
      <w:r w:rsidR="006C7C96" w:rsidRPr="00C43B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C96" w:rsidRPr="00C43B81" w:rsidRDefault="006C7C96" w:rsidP="00A7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40194"/>
      <w:r w:rsidRPr="00C43B81">
        <w:rPr>
          <w:rFonts w:ascii="Times New Roman" w:hAnsi="Times New Roman" w:cs="Times New Roman"/>
          <w:sz w:val="26"/>
          <w:szCs w:val="26"/>
        </w:rPr>
        <w:t>7.1.</w:t>
      </w:r>
      <w:r w:rsidR="00D46107" w:rsidRPr="00C43B81">
        <w:rPr>
          <w:rFonts w:ascii="Times New Roman" w:hAnsi="Times New Roman" w:cs="Times New Roman"/>
          <w:sz w:val="26"/>
          <w:szCs w:val="26"/>
        </w:rPr>
        <w:t xml:space="preserve">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</w:t>
      </w:r>
      <w:r w:rsidRPr="00C43B81">
        <w:rPr>
          <w:rFonts w:ascii="Times New Roman" w:hAnsi="Times New Roman" w:cs="Times New Roman"/>
          <w:sz w:val="26"/>
          <w:szCs w:val="26"/>
        </w:rPr>
        <w:t>;</w:t>
      </w:r>
      <w:r w:rsidR="00D46107" w:rsidRPr="00C43B81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sub_440195"/>
      <w:bookmarkEnd w:id="4"/>
    </w:p>
    <w:p w:rsidR="00D46107" w:rsidRPr="00C43B81" w:rsidRDefault="006C7C96" w:rsidP="00A7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B81">
        <w:rPr>
          <w:rFonts w:ascii="Times New Roman" w:hAnsi="Times New Roman" w:cs="Times New Roman"/>
          <w:sz w:val="26"/>
          <w:szCs w:val="26"/>
        </w:rPr>
        <w:t>7.2.</w:t>
      </w:r>
      <w:r w:rsidR="00D46107" w:rsidRPr="00C43B81">
        <w:rPr>
          <w:rFonts w:ascii="Times New Roman" w:hAnsi="Times New Roman" w:cs="Times New Roman"/>
          <w:sz w:val="26"/>
          <w:szCs w:val="26"/>
        </w:rPr>
        <w:t>копия договора участия в долевом строительстве (договора уступки прав требований по договору участия в долевом строительстве);</w:t>
      </w:r>
    </w:p>
    <w:p w:rsidR="00D46107" w:rsidRPr="00C43B81" w:rsidRDefault="006C7C96" w:rsidP="00A7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440196"/>
      <w:bookmarkEnd w:id="5"/>
      <w:r w:rsidRPr="00C43B81">
        <w:rPr>
          <w:rFonts w:ascii="Times New Roman" w:hAnsi="Times New Roman" w:cs="Times New Roman"/>
          <w:sz w:val="26"/>
          <w:szCs w:val="26"/>
        </w:rPr>
        <w:t>7.3.</w:t>
      </w:r>
      <w:r w:rsidR="00D46107" w:rsidRPr="00C43B81">
        <w:rPr>
          <w:rFonts w:ascii="Times New Roman" w:hAnsi="Times New Roman" w:cs="Times New Roman"/>
          <w:sz w:val="26"/>
          <w:szCs w:val="26"/>
        </w:rPr>
        <w:t xml:space="preserve"> копия договора жилищного кредита;</w:t>
      </w:r>
    </w:p>
    <w:p w:rsidR="006C7C96" w:rsidRPr="00C43B81" w:rsidRDefault="006C7C96" w:rsidP="00A7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440197"/>
      <w:bookmarkEnd w:id="6"/>
      <w:r w:rsidRPr="00C43B81">
        <w:rPr>
          <w:rFonts w:ascii="Times New Roman" w:hAnsi="Times New Roman" w:cs="Times New Roman"/>
          <w:sz w:val="26"/>
          <w:szCs w:val="26"/>
        </w:rPr>
        <w:t>7.4.</w:t>
      </w:r>
      <w:r w:rsidR="00D46107" w:rsidRPr="00C43B81">
        <w:rPr>
          <w:rFonts w:ascii="Times New Roman" w:hAnsi="Times New Roman" w:cs="Times New Roman"/>
          <w:sz w:val="26"/>
          <w:szCs w:val="26"/>
        </w:rPr>
        <w:t>копия договора кредита (займа) на погашение ранее предоставленного жилищного кредита</w:t>
      </w:r>
      <w:r w:rsidRPr="00C43B81">
        <w:rPr>
          <w:rFonts w:ascii="Times New Roman" w:hAnsi="Times New Roman" w:cs="Times New Roman"/>
          <w:sz w:val="26"/>
          <w:szCs w:val="26"/>
        </w:rPr>
        <w:t>;</w:t>
      </w:r>
      <w:r w:rsidR="00D46107" w:rsidRPr="00C43B81">
        <w:rPr>
          <w:rFonts w:ascii="Times New Roman" w:hAnsi="Times New Roman" w:cs="Times New Roman"/>
          <w:sz w:val="26"/>
          <w:szCs w:val="26"/>
        </w:rPr>
        <w:t xml:space="preserve"> </w:t>
      </w:r>
      <w:bookmarkStart w:id="8" w:name="sub_440198"/>
      <w:bookmarkEnd w:id="7"/>
    </w:p>
    <w:p w:rsidR="00D46107" w:rsidRPr="00C43B81" w:rsidRDefault="006C7C96" w:rsidP="00A7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440199"/>
      <w:bookmarkEnd w:id="8"/>
      <w:r w:rsidRPr="00C43B81">
        <w:rPr>
          <w:rFonts w:ascii="Times New Roman" w:hAnsi="Times New Roman" w:cs="Times New Roman"/>
          <w:sz w:val="26"/>
          <w:szCs w:val="26"/>
        </w:rPr>
        <w:t>7.5.</w:t>
      </w:r>
      <w:r w:rsidR="00D46107" w:rsidRPr="00C43B81">
        <w:rPr>
          <w:rFonts w:ascii="Times New Roman" w:hAnsi="Times New Roman" w:cs="Times New Roman"/>
          <w:sz w:val="26"/>
          <w:szCs w:val="26"/>
        </w:rPr>
        <w:t xml:space="preserve">справка кредитора (заимодавца) об оставшейся части суммы основного долга по жилищному кредиту или кредиту (займу) на погашение ранее </w:t>
      </w:r>
      <w:r w:rsidR="00D46107" w:rsidRPr="00C43B81">
        <w:rPr>
          <w:rFonts w:ascii="Times New Roman" w:hAnsi="Times New Roman" w:cs="Times New Roman"/>
          <w:sz w:val="26"/>
          <w:szCs w:val="26"/>
        </w:rPr>
        <w:lastRenderedPageBreak/>
        <w:t>предоставленного жилищного кредита, для погашения которого используется социальная выплата, и сумме задолженности по выплате процентов за польз</w:t>
      </w:r>
      <w:r w:rsidR="00A71A18">
        <w:rPr>
          <w:rFonts w:ascii="Times New Roman" w:hAnsi="Times New Roman" w:cs="Times New Roman"/>
          <w:sz w:val="26"/>
          <w:szCs w:val="26"/>
        </w:rPr>
        <w:t>ование соответствующим кредитом.</w:t>
      </w:r>
    </w:p>
    <w:bookmarkEnd w:id="9"/>
    <w:p w:rsidR="00A71A18" w:rsidRDefault="00D46107" w:rsidP="00C43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B81">
        <w:rPr>
          <w:rFonts w:ascii="Times New Roman" w:hAnsi="Times New Roman" w:cs="Times New Roman"/>
          <w:sz w:val="26"/>
          <w:szCs w:val="26"/>
        </w:rPr>
        <w:t> </w:t>
      </w:r>
      <w:r w:rsidR="00A71A18">
        <w:rPr>
          <w:rFonts w:ascii="Times New Roman" w:hAnsi="Times New Roman" w:cs="Times New Roman"/>
          <w:sz w:val="26"/>
          <w:szCs w:val="26"/>
        </w:rPr>
        <w:tab/>
      </w:r>
    </w:p>
    <w:p w:rsidR="00D46107" w:rsidRPr="00C43B81" w:rsidRDefault="00D46107" w:rsidP="00A71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B81">
        <w:rPr>
          <w:rFonts w:ascii="Times New Roman" w:hAnsi="Times New Roman" w:cs="Times New Roman"/>
          <w:sz w:val="26"/>
          <w:szCs w:val="26"/>
        </w:rPr>
        <w:t>Документы</w:t>
      </w:r>
      <w:r w:rsidR="00C43B81" w:rsidRPr="00C43B81">
        <w:rPr>
          <w:rFonts w:ascii="Times New Roman" w:hAnsi="Times New Roman" w:cs="Times New Roman"/>
          <w:sz w:val="26"/>
          <w:szCs w:val="26"/>
        </w:rPr>
        <w:t xml:space="preserve"> </w:t>
      </w:r>
      <w:r w:rsidRPr="00C43B81">
        <w:rPr>
          <w:rFonts w:ascii="Times New Roman" w:hAnsi="Times New Roman" w:cs="Times New Roman"/>
          <w:sz w:val="26"/>
          <w:szCs w:val="26"/>
        </w:rPr>
        <w:t xml:space="preserve">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D46107" w:rsidRPr="00C43B81" w:rsidRDefault="00D46107" w:rsidP="00A71A18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4040201"/>
      <w:r w:rsidRPr="00C43B81">
        <w:rPr>
          <w:rFonts w:ascii="Times New Roman" w:hAnsi="Times New Roman" w:cs="Times New Roman"/>
          <w:sz w:val="26"/>
          <w:szCs w:val="26"/>
        </w:rPr>
        <w:t>Указанные документы подаются путем личного обращения в</w:t>
      </w:r>
      <w:r w:rsidR="00C43B81" w:rsidRPr="00C43B81">
        <w:rPr>
          <w:rFonts w:ascii="Times New Roman" w:hAnsi="Times New Roman" w:cs="Times New Roman"/>
          <w:sz w:val="26"/>
          <w:szCs w:val="26"/>
        </w:rPr>
        <w:t xml:space="preserve"> администрацию округа</w:t>
      </w:r>
      <w:r w:rsidRPr="00C43B81">
        <w:rPr>
          <w:rFonts w:ascii="Times New Roman" w:hAnsi="Times New Roman" w:cs="Times New Roman"/>
          <w:sz w:val="26"/>
          <w:szCs w:val="26"/>
        </w:rPr>
        <w:t xml:space="preserve"> или в электронной форме посредством федеральной государственной информационной системы "</w:t>
      </w:r>
      <w:hyperlink r:id="rId5" w:history="1">
        <w:r w:rsidRPr="00C43B81">
          <w:rPr>
            <w:rStyle w:val="a7"/>
            <w:rFonts w:ascii="Times New Roman" w:hAnsi="Times New Roman" w:cs="Times New Roman"/>
            <w:sz w:val="26"/>
            <w:szCs w:val="26"/>
          </w:rPr>
          <w:t>Единый портал</w:t>
        </w:r>
      </w:hyperlink>
      <w:r w:rsidRPr="00C43B81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(функций)". </w:t>
      </w:r>
      <w:proofErr w:type="gramStart"/>
      <w:r w:rsidRPr="00C43B81">
        <w:rPr>
          <w:rFonts w:ascii="Times New Roman" w:hAnsi="Times New Roman" w:cs="Times New Roman"/>
          <w:sz w:val="26"/>
          <w:szCs w:val="26"/>
        </w:rPr>
        <w:t xml:space="preserve">В случае подачи документов в электронной форме документы подписываются простой </w:t>
      </w:r>
      <w:hyperlink r:id="rId6" w:history="1">
        <w:r w:rsidRPr="00C43B81">
          <w:rPr>
            <w:rStyle w:val="a7"/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C43B81">
        <w:rPr>
          <w:rFonts w:ascii="Times New Roman" w:hAnsi="Times New Roman" w:cs="Times New Roman"/>
          <w:sz w:val="26"/>
          <w:szCs w:val="26"/>
        </w:rPr>
        <w:t xml:space="preserve"> члена молодой семьи в соответствии с </w:t>
      </w:r>
      <w:hyperlink r:id="rId7" w:history="1">
        <w:r w:rsidRPr="00C43B81">
          <w:rPr>
            <w:rStyle w:val="a7"/>
            <w:rFonts w:ascii="Times New Roman" w:hAnsi="Times New Roman" w:cs="Times New Roman"/>
            <w:sz w:val="26"/>
            <w:szCs w:val="26"/>
          </w:rPr>
          <w:t>пунктом 2</w:t>
        </w:r>
      </w:hyperlink>
      <w:hyperlink r:id="rId8" w:history="1">
        <w:r w:rsidRPr="00C43B81">
          <w:rPr>
            <w:rStyle w:val="a7"/>
            <w:rFonts w:ascii="Times New Roman" w:hAnsi="Times New Roman" w:cs="Times New Roman"/>
            <w:sz w:val="26"/>
            <w:szCs w:val="26"/>
            <w:vertAlign w:val="superscript"/>
          </w:rPr>
          <w:t> 1</w:t>
        </w:r>
      </w:hyperlink>
      <w:r w:rsidRPr="00C43B81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9" w:history="1">
        <w:r w:rsidRPr="00C43B81">
          <w:rPr>
            <w:rStyle w:val="a7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43B8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 г. N 634 "О видах электронной подписи, использование которых допускается при обращении за получением</w:t>
      </w:r>
      <w:proofErr w:type="gramEnd"/>
      <w:r w:rsidRPr="00C43B81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услуг".</w:t>
      </w:r>
    </w:p>
    <w:bookmarkEnd w:id="10"/>
    <w:p w:rsidR="00CC19FC" w:rsidRPr="00CC19FC" w:rsidRDefault="00CC19FC" w:rsidP="00672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0616" w:rsidRPr="00B812A7" w:rsidRDefault="009A0616" w:rsidP="00A80D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80DAE" w:rsidRPr="00A27B25" w:rsidRDefault="00A80DAE" w:rsidP="00A80D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B6077" w:rsidRDefault="008B6077"/>
    <w:sectPr w:rsidR="008B6077" w:rsidSect="004957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55"/>
    <w:multiLevelType w:val="hybridMultilevel"/>
    <w:tmpl w:val="65AA8890"/>
    <w:lvl w:ilvl="0" w:tplc="B9407E0E">
      <w:start w:val="1"/>
      <w:numFmt w:val="decimal"/>
      <w:lvlText w:val="%1)"/>
      <w:lvlJc w:val="left"/>
      <w:pPr>
        <w:ind w:left="211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7C6"/>
    <w:rsid w:val="00072BAE"/>
    <w:rsid w:val="002B3798"/>
    <w:rsid w:val="003D0091"/>
    <w:rsid w:val="00432C94"/>
    <w:rsid w:val="004957C6"/>
    <w:rsid w:val="005457A5"/>
    <w:rsid w:val="005E07E9"/>
    <w:rsid w:val="00672FE2"/>
    <w:rsid w:val="006C7C96"/>
    <w:rsid w:val="008B6077"/>
    <w:rsid w:val="008E725C"/>
    <w:rsid w:val="009A0616"/>
    <w:rsid w:val="009C4FED"/>
    <w:rsid w:val="00A71A18"/>
    <w:rsid w:val="00A80DAE"/>
    <w:rsid w:val="00B812A7"/>
    <w:rsid w:val="00C43B81"/>
    <w:rsid w:val="00CA4325"/>
    <w:rsid w:val="00CC19FC"/>
    <w:rsid w:val="00D410BA"/>
    <w:rsid w:val="00D46107"/>
    <w:rsid w:val="00EE4142"/>
    <w:rsid w:val="00FA0659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BA"/>
  </w:style>
  <w:style w:type="paragraph" w:styleId="1">
    <w:name w:val="heading 1"/>
    <w:basedOn w:val="a"/>
    <w:next w:val="a"/>
    <w:link w:val="10"/>
    <w:qFormat/>
    <w:rsid w:val="004957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7C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No Spacing"/>
    <w:uiPriority w:val="1"/>
    <w:qFormat/>
    <w:rsid w:val="004957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4957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957C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5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4610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D4610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D46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193794/10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0193794/1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84522/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document/redirect/990941/27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19379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ORMO2</dc:creator>
  <cp:keywords/>
  <dc:description/>
  <cp:lastModifiedBy>ORMO2</cp:lastModifiedBy>
  <cp:revision>16</cp:revision>
  <dcterms:created xsi:type="dcterms:W3CDTF">2023-05-19T10:56:00Z</dcterms:created>
  <dcterms:modified xsi:type="dcterms:W3CDTF">2023-05-19T13:18:00Z</dcterms:modified>
</cp:coreProperties>
</file>