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0" w:rsidRPr="00977335" w:rsidRDefault="002818A0" w:rsidP="002818A0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Пояснительная записка к проекту постановления</w:t>
      </w:r>
    </w:p>
    <w:p w:rsidR="002818A0" w:rsidRPr="00977335" w:rsidRDefault="002818A0" w:rsidP="002818A0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администрации округа</w:t>
      </w:r>
    </w:p>
    <w:p w:rsidR="002818A0" w:rsidRPr="00977335" w:rsidRDefault="002818A0" w:rsidP="002818A0">
      <w:pPr>
        <w:jc w:val="center"/>
        <w:rPr>
          <w:b/>
          <w:sz w:val="26"/>
          <w:szCs w:val="26"/>
        </w:rPr>
      </w:pPr>
    </w:p>
    <w:p w:rsidR="002818A0" w:rsidRPr="002923CA" w:rsidRDefault="002818A0" w:rsidP="002818A0">
      <w:pPr>
        <w:jc w:val="center"/>
        <w:rPr>
          <w:sz w:val="26"/>
          <w:szCs w:val="26"/>
        </w:rPr>
      </w:pPr>
      <w:r w:rsidRPr="008640D3">
        <w:rPr>
          <w:sz w:val="26"/>
          <w:szCs w:val="26"/>
        </w:rPr>
        <w:t>Об утверждении</w:t>
      </w:r>
      <w:r w:rsidRPr="00BD49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программы </w:t>
      </w:r>
      <w:r w:rsidRPr="00BD495C">
        <w:rPr>
          <w:sz w:val="26"/>
          <w:szCs w:val="26"/>
        </w:rPr>
        <w:t xml:space="preserve"> </w:t>
      </w:r>
      <w:bookmarkStart w:id="0" w:name="_Hlk126143743"/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>Обеспечение  жильём  молодых  семей</w:t>
      </w:r>
      <w:r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 годы</w:t>
      </w:r>
      <w:r w:rsidRPr="00DF3395">
        <w:rPr>
          <w:sz w:val="26"/>
          <w:szCs w:val="26"/>
        </w:rPr>
        <w:t>»</w:t>
      </w:r>
    </w:p>
    <w:bookmarkEnd w:id="0"/>
    <w:p w:rsidR="002818A0" w:rsidRPr="00977335" w:rsidRDefault="002818A0" w:rsidP="002818A0">
      <w:pPr>
        <w:jc w:val="both"/>
        <w:rPr>
          <w:sz w:val="26"/>
          <w:szCs w:val="26"/>
        </w:rPr>
      </w:pPr>
    </w:p>
    <w:p w:rsidR="002818A0" w:rsidRDefault="002818A0" w:rsidP="002818A0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</w:t>
      </w:r>
      <w:proofErr w:type="gramStart"/>
      <w:r w:rsidRPr="00977335">
        <w:rPr>
          <w:sz w:val="26"/>
          <w:szCs w:val="26"/>
        </w:rPr>
        <w:t xml:space="preserve">Проект постановления администрации округа </w:t>
      </w:r>
      <w:r>
        <w:rPr>
          <w:sz w:val="26"/>
          <w:szCs w:val="26"/>
        </w:rPr>
        <w:t xml:space="preserve">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</w:t>
      </w: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>Обеспечение  жильём  молодых  семей</w:t>
      </w:r>
      <w:r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 годы</w:t>
      </w:r>
      <w:r w:rsidRPr="00DF3395">
        <w:rPr>
          <w:sz w:val="26"/>
          <w:szCs w:val="26"/>
        </w:rPr>
        <w:t>»</w:t>
      </w:r>
      <w:r>
        <w:rPr>
          <w:sz w:val="26"/>
          <w:szCs w:val="26"/>
        </w:rPr>
        <w:t xml:space="preserve">  разработан  с целью  дальнейшей реализации мероприятий по обеспечению жильем молодых семей в порядке, утвержденном  </w:t>
      </w:r>
      <w:r w:rsidRPr="00F514AC">
        <w:rPr>
          <w:sz w:val="26"/>
          <w:szCs w:val="26"/>
        </w:rPr>
        <w:t>постановлением Правительства Российской Федерации от 17 декабря  2010</w:t>
      </w:r>
      <w:r>
        <w:rPr>
          <w:sz w:val="26"/>
          <w:szCs w:val="26"/>
        </w:rPr>
        <w:t xml:space="preserve"> </w:t>
      </w:r>
      <w:r w:rsidRPr="00F514AC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F514AC">
        <w:rPr>
          <w:sz w:val="26"/>
          <w:szCs w:val="26"/>
        </w:rPr>
        <w:t xml:space="preserve"> № 1050 «О </w:t>
      </w:r>
      <w:r>
        <w:rPr>
          <w:sz w:val="26"/>
          <w:szCs w:val="26"/>
        </w:rPr>
        <w:t>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</w:t>
      </w:r>
      <w:r w:rsidRPr="008F3E6A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</w:t>
      </w:r>
      <w:proofErr w:type="gramEnd"/>
      <w:r>
        <w:rPr>
          <w:sz w:val="26"/>
          <w:szCs w:val="26"/>
        </w:rPr>
        <w:t xml:space="preserve"> Российской Федерации</w:t>
      </w:r>
      <w:r w:rsidRPr="00F514AC">
        <w:rPr>
          <w:sz w:val="26"/>
          <w:szCs w:val="26"/>
        </w:rPr>
        <w:t>»,</w:t>
      </w:r>
      <w:r>
        <w:rPr>
          <w:sz w:val="26"/>
          <w:szCs w:val="26"/>
        </w:rPr>
        <w:t xml:space="preserve"> и </w:t>
      </w:r>
      <w:r w:rsidRPr="00F514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постоянно </w:t>
      </w:r>
      <w:proofErr w:type="gramStart"/>
      <w:r>
        <w:rPr>
          <w:sz w:val="26"/>
          <w:szCs w:val="26"/>
        </w:rPr>
        <w:t>проживающих</w:t>
      </w:r>
      <w:proofErr w:type="gramEnd"/>
      <w:r>
        <w:rPr>
          <w:sz w:val="26"/>
          <w:szCs w:val="26"/>
        </w:rPr>
        <w:t xml:space="preserve"> на территории округа.</w:t>
      </w:r>
    </w:p>
    <w:p w:rsidR="002818A0" w:rsidRDefault="002818A0" w:rsidP="002818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На период реализации муниципальной программы проектом предусматривается предоставление социальной выплаты 5  молодым семьям на приобретение </w:t>
      </w:r>
      <w:r w:rsidRPr="00C75289">
        <w:rPr>
          <w:sz w:val="26"/>
          <w:szCs w:val="26"/>
        </w:rPr>
        <w:t>жилья или строительство индивидуального жилого дом</w:t>
      </w:r>
      <w:r>
        <w:rPr>
          <w:sz w:val="26"/>
          <w:szCs w:val="26"/>
        </w:rPr>
        <w:t xml:space="preserve">а 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(собственных и (или) заемных средств участников программы)</w:t>
      </w:r>
    </w:p>
    <w:p w:rsidR="002818A0" w:rsidRDefault="002818A0" w:rsidP="002818A0">
      <w:pPr>
        <w:ind w:firstLine="567"/>
        <w:jc w:val="both"/>
        <w:rPr>
          <w:sz w:val="26"/>
          <w:szCs w:val="26"/>
        </w:rPr>
      </w:pPr>
      <w:r w:rsidRPr="00706CE7">
        <w:rPr>
          <w:sz w:val="26"/>
          <w:szCs w:val="26"/>
        </w:rPr>
        <w:t>Источниками финансирования муниципальной программы являются:</w:t>
      </w:r>
      <w:r>
        <w:rPr>
          <w:sz w:val="26"/>
          <w:szCs w:val="26"/>
        </w:rPr>
        <w:t xml:space="preserve"> </w:t>
      </w:r>
    </w:p>
    <w:p w:rsidR="002818A0" w:rsidRDefault="002818A0" w:rsidP="002818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собственные доходы бюджета округа;</w:t>
      </w:r>
    </w:p>
    <w:p w:rsidR="002818A0" w:rsidRPr="00FF534B" w:rsidRDefault="002818A0" w:rsidP="002818A0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FF534B">
        <w:rPr>
          <w:rFonts w:ascii="Times New Roman" w:hAnsi="Times New Roman" w:cs="Times New Roman"/>
          <w:b w:val="0"/>
          <w:color w:val="auto"/>
          <w:sz w:val="26"/>
          <w:szCs w:val="26"/>
        </w:rPr>
        <w:t>-субсидии федерального и областного бюджетов в объёмах, предусм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атриваемых</w:t>
      </w:r>
      <w:r w:rsidRPr="00FF53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государственной программой Вологодской области </w:t>
      </w:r>
      <w:hyperlink r:id="rId5" w:history="1">
        <w:r w:rsidRPr="00FF534B">
          <w:rPr>
            <w:rStyle w:val="af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 xml:space="preserve"> "Обеспечение населения Вологодской области доступным жильем и создание благоприятных условий проживания на 2021 - 2025 годы" (с изменениями и дополнениями)</w:t>
        </w:r>
      </w:hyperlink>
      <w:r>
        <w:rPr>
          <w:rFonts w:ascii="Times New Roman" w:hAnsi="Times New Roman" w:cs="Times New Roman"/>
          <w:b w:val="0"/>
          <w:color w:val="auto"/>
          <w:sz w:val="26"/>
          <w:szCs w:val="26"/>
        </w:rPr>
        <w:t>, утвержденной</w:t>
      </w:r>
      <w:r w:rsidRPr="00FF53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FF534B">
        <w:rPr>
          <w:rFonts w:ascii="Times New Roman" w:hAnsi="Times New Roman" w:cs="Times New Roman"/>
          <w:b w:val="0"/>
          <w:color w:val="auto"/>
          <w:sz w:val="26"/>
          <w:szCs w:val="26"/>
        </w:rPr>
        <w:t>остановление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</w:t>
      </w:r>
      <w:r w:rsidRPr="00FF53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Вологодской области от 15 апреля 2019 г. N 377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FF53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End"/>
    </w:p>
    <w:p w:rsidR="002818A0" w:rsidRDefault="002818A0" w:rsidP="002818A0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Данным проектом постановления отменяется действие </w:t>
      </w:r>
      <w:r w:rsidRPr="00BD495C">
        <w:rPr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 xml:space="preserve"> </w:t>
      </w:r>
      <w:r w:rsidRPr="00CE16B8">
        <w:rPr>
          <w:sz w:val="26"/>
          <w:szCs w:val="26"/>
        </w:rPr>
        <w:t xml:space="preserve">«Обеспечение  жильем  молодых  семей в </w:t>
      </w:r>
      <w:proofErr w:type="spellStart"/>
      <w:r w:rsidRPr="00CE16B8">
        <w:rPr>
          <w:sz w:val="26"/>
          <w:szCs w:val="26"/>
        </w:rPr>
        <w:t>Усть-Кубинском</w:t>
      </w:r>
      <w:proofErr w:type="spellEnd"/>
      <w:r w:rsidRPr="00CE16B8">
        <w:rPr>
          <w:sz w:val="26"/>
          <w:szCs w:val="26"/>
        </w:rPr>
        <w:t xml:space="preserve">  муниципальном районе  на  2021-2023  годы»</w:t>
      </w:r>
      <w:r>
        <w:rPr>
          <w:sz w:val="26"/>
          <w:szCs w:val="26"/>
        </w:rPr>
        <w:t>, утвержденной постановлением администрации района</w:t>
      </w:r>
      <w:r w:rsidRPr="002E7E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 сентября </w:t>
      </w:r>
      <w:r w:rsidRPr="00CE16B8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CE16B8">
        <w:rPr>
          <w:sz w:val="26"/>
          <w:szCs w:val="26"/>
        </w:rPr>
        <w:t xml:space="preserve"> № 844 </w:t>
      </w:r>
      <w:r>
        <w:rPr>
          <w:sz w:val="26"/>
          <w:szCs w:val="26"/>
        </w:rPr>
        <w:t>(</w:t>
      </w:r>
      <w:r w:rsidRPr="002E7E27">
        <w:rPr>
          <w:sz w:val="26"/>
          <w:szCs w:val="26"/>
        </w:rPr>
        <w:t>с изменениями и дополнениями</w:t>
      </w:r>
      <w:r>
        <w:rPr>
          <w:sz w:val="26"/>
          <w:szCs w:val="26"/>
        </w:rPr>
        <w:t>) в связи с окончанием срока ее реализации.</w:t>
      </w: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Заместитель </w:t>
      </w:r>
      <w:r w:rsidRPr="00977335">
        <w:rPr>
          <w:color w:val="000000" w:themeColor="text1"/>
          <w:sz w:val="26"/>
          <w:szCs w:val="26"/>
        </w:rPr>
        <w:t>начальник</w:t>
      </w:r>
      <w:r>
        <w:rPr>
          <w:color w:val="000000" w:themeColor="text1"/>
          <w:sz w:val="26"/>
          <w:szCs w:val="26"/>
        </w:rPr>
        <w:t>а</w:t>
      </w:r>
      <w:r w:rsidRPr="00977335">
        <w:rPr>
          <w:color w:val="000000" w:themeColor="text1"/>
          <w:sz w:val="26"/>
          <w:szCs w:val="26"/>
        </w:rPr>
        <w:t xml:space="preserve"> отдела </w:t>
      </w:r>
      <w:r>
        <w:rPr>
          <w:color w:val="000000" w:themeColor="text1"/>
          <w:sz w:val="26"/>
          <w:szCs w:val="26"/>
        </w:rPr>
        <w:t xml:space="preserve">экономики, </w:t>
      </w:r>
    </w:p>
    <w:p w:rsidR="002818A0" w:rsidRDefault="002818A0" w:rsidP="002818A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отраслевого развития </w:t>
      </w:r>
    </w:p>
    <w:p w:rsidR="002818A0" w:rsidRDefault="002818A0" w:rsidP="002818A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 контроля администрации округа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Блохинова</w:t>
      </w:r>
      <w:proofErr w:type="spellEnd"/>
      <w:r>
        <w:rPr>
          <w:color w:val="000000" w:themeColor="text1"/>
          <w:sz w:val="26"/>
          <w:szCs w:val="26"/>
        </w:rPr>
        <w:t xml:space="preserve"> И.Б.</w:t>
      </w: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/>
    <w:p w:rsidR="002818A0" w:rsidRDefault="002818A0" w:rsidP="002818A0"/>
    <w:p w:rsidR="002818A0" w:rsidRDefault="002818A0" w:rsidP="002818A0"/>
    <w:p w:rsidR="002818A0" w:rsidRDefault="002818A0" w:rsidP="002818A0"/>
    <w:p w:rsidR="002818A0" w:rsidRDefault="002818A0" w:rsidP="002818A0"/>
    <w:sectPr w:rsidR="002818A0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8B"/>
    <w:multiLevelType w:val="hybridMultilevel"/>
    <w:tmpl w:val="9E3E4042"/>
    <w:lvl w:ilvl="0" w:tplc="D5CA5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517F"/>
    <w:multiLevelType w:val="multilevel"/>
    <w:tmpl w:val="E432D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6114E"/>
    <w:multiLevelType w:val="hybridMultilevel"/>
    <w:tmpl w:val="9BA215D8"/>
    <w:lvl w:ilvl="0" w:tplc="2AF68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8A0"/>
    <w:rsid w:val="000A1BEF"/>
    <w:rsid w:val="002818A0"/>
    <w:rsid w:val="008E1A30"/>
    <w:rsid w:val="00E2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8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8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28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1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818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18A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2818A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2818A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2818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818A0"/>
    <w:rPr>
      <w:color w:val="0000FF"/>
      <w:u w:val="single"/>
    </w:rPr>
  </w:style>
  <w:style w:type="character" w:styleId="ab">
    <w:name w:val="Emphasis"/>
    <w:basedOn w:val="a0"/>
    <w:uiPriority w:val="20"/>
    <w:qFormat/>
    <w:rsid w:val="002818A0"/>
    <w:rPr>
      <w:i/>
      <w:iCs/>
    </w:rPr>
  </w:style>
  <w:style w:type="paragraph" w:customStyle="1" w:styleId="empty">
    <w:name w:val="empty"/>
    <w:basedOn w:val="a"/>
    <w:rsid w:val="002818A0"/>
    <w:pPr>
      <w:spacing w:before="100" w:beforeAutospacing="1" w:after="100" w:afterAutospacing="1"/>
    </w:pPr>
  </w:style>
  <w:style w:type="paragraph" w:customStyle="1" w:styleId="s3">
    <w:name w:val="s_3"/>
    <w:basedOn w:val="a"/>
    <w:rsid w:val="002818A0"/>
    <w:pPr>
      <w:spacing w:before="100" w:beforeAutospacing="1" w:after="100" w:afterAutospacing="1"/>
    </w:pPr>
  </w:style>
  <w:style w:type="paragraph" w:customStyle="1" w:styleId="s22">
    <w:name w:val="s_22"/>
    <w:basedOn w:val="a"/>
    <w:rsid w:val="002818A0"/>
    <w:pPr>
      <w:spacing w:before="100" w:beforeAutospacing="1" w:after="100" w:afterAutospacing="1"/>
    </w:pPr>
  </w:style>
  <w:style w:type="paragraph" w:customStyle="1" w:styleId="s1">
    <w:name w:val="s_1"/>
    <w:basedOn w:val="a"/>
    <w:rsid w:val="002818A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2818A0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character" w:styleId="ac">
    <w:name w:val="page number"/>
    <w:basedOn w:val="a0"/>
    <w:rsid w:val="002818A0"/>
  </w:style>
  <w:style w:type="paragraph" w:styleId="ad">
    <w:name w:val="footer"/>
    <w:basedOn w:val="a"/>
    <w:link w:val="ae"/>
    <w:uiPriority w:val="99"/>
    <w:rsid w:val="002818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1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818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18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1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28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2818A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2818A0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2818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TableParagraph">
    <w:name w:val="Table Paragraph"/>
    <w:basedOn w:val="a"/>
    <w:uiPriority w:val="1"/>
    <w:qFormat/>
    <w:rsid w:val="002818A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2818A0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2818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635654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2023-10-03T05:36:00Z</dcterms:created>
  <dcterms:modified xsi:type="dcterms:W3CDTF">2023-10-03T06:08:00Z</dcterms:modified>
</cp:coreProperties>
</file>