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7" w:rsidRPr="00C32637" w:rsidRDefault="00C32637" w:rsidP="00C3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C32637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37" w:rsidRPr="00C32637" w:rsidRDefault="00C32637" w:rsidP="00C3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 w:rsidRPr="00C32637">
        <w:rPr>
          <w:kern w:val="36"/>
          <w:sz w:val="26"/>
          <w:szCs w:val="26"/>
        </w:rPr>
        <w:t>ПРОЕКТ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АДМИНИСТРАЦИЯ УСТЬ-КУБИНСКОГО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МУНИЦИПАЛЬНОГО ОКРУГА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ПОСТАНОВЛЕНИЕ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</w:p>
    <w:p w:rsidR="00C32637" w:rsidRPr="00C32637" w:rsidRDefault="00C32637" w:rsidP="00C32637">
      <w:pPr>
        <w:jc w:val="center"/>
        <w:rPr>
          <w:sz w:val="26"/>
          <w:szCs w:val="26"/>
        </w:rPr>
      </w:pPr>
      <w:r w:rsidRPr="00C32637">
        <w:rPr>
          <w:sz w:val="26"/>
          <w:szCs w:val="26"/>
        </w:rPr>
        <w:t>с. Устье</w:t>
      </w:r>
    </w:p>
    <w:p w:rsidR="00C32637" w:rsidRPr="00C32637" w:rsidRDefault="00C32637" w:rsidP="00C32637">
      <w:pPr>
        <w:jc w:val="center"/>
        <w:rPr>
          <w:sz w:val="26"/>
          <w:szCs w:val="26"/>
        </w:rPr>
      </w:pPr>
    </w:p>
    <w:p w:rsidR="00C32637" w:rsidRPr="00C32637" w:rsidRDefault="00C32637" w:rsidP="00C32637">
      <w:pPr>
        <w:jc w:val="both"/>
        <w:rPr>
          <w:sz w:val="26"/>
          <w:szCs w:val="26"/>
        </w:rPr>
      </w:pPr>
      <w:r w:rsidRPr="00C32637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C32637" w:rsidRPr="00C32637" w:rsidRDefault="00C32637" w:rsidP="00C32637">
      <w:pPr>
        <w:jc w:val="both"/>
        <w:rPr>
          <w:sz w:val="26"/>
          <w:szCs w:val="26"/>
        </w:rPr>
      </w:pPr>
    </w:p>
    <w:p w:rsidR="00C32637" w:rsidRPr="00C32637" w:rsidRDefault="00C32637" w:rsidP="00C32637">
      <w:pPr>
        <w:jc w:val="center"/>
        <w:rPr>
          <w:sz w:val="26"/>
          <w:szCs w:val="26"/>
        </w:rPr>
      </w:pPr>
      <w:r w:rsidRPr="00C32637">
        <w:rPr>
          <w:sz w:val="26"/>
          <w:szCs w:val="26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sz w:val="26"/>
          <w:szCs w:val="26"/>
        </w:rPr>
        <w:t>Усть-Кубинского</w:t>
      </w:r>
      <w:proofErr w:type="spellEnd"/>
      <w:r w:rsidRPr="00C32637">
        <w:rPr>
          <w:sz w:val="26"/>
          <w:szCs w:val="26"/>
        </w:rPr>
        <w:t xml:space="preserve">  муниципального округа</w:t>
      </w:r>
    </w:p>
    <w:p w:rsidR="00C32637" w:rsidRPr="00C32637" w:rsidRDefault="00C32637" w:rsidP="00C32637">
      <w:pPr>
        <w:ind w:firstLine="709"/>
        <w:jc w:val="both"/>
        <w:rPr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37">
        <w:rPr>
          <w:rFonts w:ascii="Times New Roman" w:hAnsi="Times New Roman" w:cs="Times New Roman"/>
          <w:sz w:val="26"/>
          <w:szCs w:val="26"/>
        </w:rPr>
        <w:t>В соответствии с пунктом 7 статьи 16 главы 3 Федерального закона от 06 октября 2003 года № 131 - ФЗ «Об общих принципах организации местного самоуправления в Российской Федерации», подпунктом 27 пункта 1 статьи 3 Федерального закона от 13 июля 2015 года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о внесении изменений в отдельные законодательные акты Российской Федерации», постановлением администрации округа от ___ января 2024 года № _____ «Об утверждении </w:t>
      </w:r>
      <w:proofErr w:type="gramStart"/>
      <w:r w:rsidRPr="00C32637">
        <w:rPr>
          <w:rFonts w:ascii="Times New Roman" w:hAnsi="Times New Roman" w:cs="Times New Roman"/>
          <w:sz w:val="26"/>
          <w:szCs w:val="26"/>
        </w:rPr>
        <w:t>порядка подготовки документа планирования регулярных перевозок пассажиров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округа», статьей 42 Устава  округа  </w:t>
      </w:r>
      <w:r>
        <w:rPr>
          <w:rFonts w:ascii="Times New Roman" w:hAnsi="Times New Roman" w:cs="Times New Roman"/>
          <w:sz w:val="26"/>
          <w:szCs w:val="26"/>
        </w:rPr>
        <w:t>администрация округа</w:t>
      </w: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Style w:val="21"/>
          <w:rFonts w:eastAsiaTheme="minorHAnsi"/>
          <w:sz w:val="26"/>
          <w:szCs w:val="26"/>
        </w:rPr>
        <w:t>ПОСТАНОВЛЯЕТ:</w:t>
      </w:r>
    </w:p>
    <w:p w:rsidR="00C32637" w:rsidRPr="00C32637" w:rsidRDefault="00C32637" w:rsidP="00C32637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Утвердить документ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 согласно приложению к настоящему постановлению.</w:t>
      </w:r>
    </w:p>
    <w:p w:rsidR="00C32637" w:rsidRPr="00C32637" w:rsidRDefault="00C32637" w:rsidP="00C32637">
      <w:pPr>
        <w:numPr>
          <w:ilvl w:val="0"/>
          <w:numId w:val="3"/>
        </w:numPr>
        <w:ind w:firstLine="919"/>
        <w:jc w:val="both"/>
        <w:rPr>
          <w:sz w:val="26"/>
          <w:szCs w:val="26"/>
        </w:rPr>
      </w:pPr>
      <w:bookmarkStart w:id="0" w:name="sub_3"/>
      <w:r w:rsidRPr="00C32637">
        <w:rPr>
          <w:sz w:val="26"/>
          <w:szCs w:val="26"/>
        </w:rPr>
        <w:t xml:space="preserve">Настоящее постановление вступает в силу со дня его </w:t>
      </w:r>
      <w:hyperlink r:id="rId8" w:history="1">
        <w:r w:rsidRPr="00C32637">
          <w:rPr>
            <w:sz w:val="26"/>
            <w:szCs w:val="26"/>
          </w:rPr>
          <w:t>официального опубликования</w:t>
        </w:r>
      </w:hyperlink>
      <w:r w:rsidRPr="00C32637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и подлежит размещению на официальном сайте в информационно-телекоммуникационной сети «Интернет».</w:t>
      </w:r>
    </w:p>
    <w:p w:rsidR="00C32637" w:rsidRPr="00C32637" w:rsidRDefault="00C32637" w:rsidP="00C32637">
      <w:pPr>
        <w:ind w:firstLine="708"/>
        <w:jc w:val="both"/>
        <w:rPr>
          <w:rFonts w:eastAsia="Verdana"/>
          <w:sz w:val="26"/>
          <w:szCs w:val="26"/>
        </w:rPr>
      </w:pPr>
    </w:p>
    <w:p w:rsidR="00C32637" w:rsidRPr="00C32637" w:rsidRDefault="00C32637" w:rsidP="00C32637">
      <w:pPr>
        <w:ind w:firstLine="708"/>
        <w:jc w:val="both"/>
        <w:rPr>
          <w:rFonts w:eastAsia="Verdana"/>
          <w:sz w:val="26"/>
          <w:szCs w:val="26"/>
        </w:rPr>
      </w:pPr>
    </w:p>
    <w:p w:rsidR="00C32637" w:rsidRPr="00C32637" w:rsidRDefault="00C32637" w:rsidP="00C32637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 w:rsidRPr="00C32637">
        <w:rPr>
          <w:sz w:val="26"/>
          <w:szCs w:val="26"/>
        </w:rPr>
        <w:t>Глава округа</w:t>
      </w:r>
      <w:r w:rsidRPr="00C32637">
        <w:rPr>
          <w:sz w:val="26"/>
          <w:szCs w:val="26"/>
        </w:rPr>
        <w:tab/>
        <w:t>И.В. Быков</w:t>
      </w:r>
      <w:bookmarkStart w:id="1" w:name="_GoBack"/>
      <w:bookmarkEnd w:id="1"/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 w:val="0"/>
          <w:bCs/>
          <w:sz w:val="26"/>
          <w:szCs w:val="26"/>
        </w:rPr>
      </w:pPr>
      <w:proofErr w:type="gramStart"/>
      <w:r w:rsidRPr="00C32637">
        <w:rPr>
          <w:rStyle w:val="a5"/>
          <w:b w:val="0"/>
          <w:bCs/>
          <w:sz w:val="26"/>
          <w:szCs w:val="26"/>
        </w:rPr>
        <w:lastRenderedPageBreak/>
        <w:t>Утвержден</w:t>
      </w:r>
      <w:proofErr w:type="gramEnd"/>
      <w:r w:rsidRPr="00C32637">
        <w:rPr>
          <w:rStyle w:val="a5"/>
          <w:b w:val="0"/>
          <w:bCs/>
          <w:sz w:val="26"/>
          <w:szCs w:val="26"/>
        </w:rPr>
        <w:br/>
        <w:t xml:space="preserve"> постановлением</w:t>
      </w:r>
      <w:r w:rsidRPr="00C32637">
        <w:rPr>
          <w:rStyle w:val="a5"/>
          <w:b w:val="0"/>
          <w:bCs/>
          <w:sz w:val="26"/>
          <w:szCs w:val="26"/>
        </w:rPr>
        <w:br/>
        <w:t xml:space="preserve"> администрации  округа</w:t>
      </w:r>
      <w:r w:rsidRPr="00C32637">
        <w:rPr>
          <w:rStyle w:val="a5"/>
          <w:b w:val="0"/>
          <w:bCs/>
          <w:sz w:val="26"/>
          <w:szCs w:val="26"/>
        </w:rPr>
        <w:br/>
        <w:t xml:space="preserve"> от ___________ №_______</w:t>
      </w:r>
    </w:p>
    <w:p w:rsidR="00C32637" w:rsidRPr="00C32637" w:rsidRDefault="00C32637" w:rsidP="00C32637">
      <w:pPr>
        <w:jc w:val="right"/>
        <w:rPr>
          <w:b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(приложение)</w:t>
      </w: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ДОКУМЕНТ</w:t>
      </w:r>
    </w:p>
    <w:p w:rsid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планирования регулярных перевозок пассажиров и багажа</w:t>
      </w:r>
      <w:r w:rsidRPr="00C32637">
        <w:rPr>
          <w:rFonts w:ascii="Times New Roman" w:hAnsi="Times New Roman" w:cs="Times New Roman"/>
          <w:sz w:val="26"/>
          <w:szCs w:val="26"/>
        </w:rPr>
        <w:br/>
        <w:t>автомобильным транспортом по муниципальным маршрутам</w:t>
      </w:r>
      <w:r w:rsidRPr="00C3263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37">
        <w:rPr>
          <w:rFonts w:ascii="Times New Roman" w:hAnsi="Times New Roman" w:cs="Times New Roman"/>
          <w:sz w:val="26"/>
          <w:szCs w:val="26"/>
        </w:rPr>
        <w:t xml:space="preserve">Документ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— документ планирования) подготовлен в соответствии с Порядком подготовки документа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 от __ января 2024 года № _____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подготовки документа планирования регулярных перевозок пассажиров и багажа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автомобильным транспортом по муниципальным маршрутам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  <w:r w:rsidRPr="00C32637">
        <w:rPr>
          <w:rFonts w:ascii="Times New Roman" w:hAnsi="Times New Roman" w:cs="Times New Roman"/>
          <w:sz w:val="26"/>
          <w:szCs w:val="26"/>
        </w:rPr>
        <w:t>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Настоящий документ планирования действует</w:t>
      </w:r>
      <w:r>
        <w:rPr>
          <w:rFonts w:ascii="Times New Roman" w:hAnsi="Times New Roman" w:cs="Times New Roman"/>
          <w:sz w:val="26"/>
          <w:szCs w:val="26"/>
        </w:rPr>
        <w:t xml:space="preserve"> со дня его принятия</w:t>
      </w:r>
      <w:r w:rsidRPr="00C32637">
        <w:rPr>
          <w:rFonts w:ascii="Times New Roman" w:hAnsi="Times New Roman" w:cs="Times New Roman"/>
          <w:sz w:val="26"/>
          <w:szCs w:val="26"/>
        </w:rPr>
        <w:t xml:space="preserve"> до 31 декабря 2028 года включительно.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Целью планирования регулярных перевозок является повышение качества, эффективности и безопасности транспортного обслуживания на территории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 на маршрутах регулярных перевозок пассажиров и багажа (далее — маршрут) с учетом социальных и экономических факторов.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Задачами развития регулярных перевозок являются: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формирование оптимизированной сети маршрутов;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развитие транспортной инфраструктуры для обеспечения регулярных перевозок;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эффективное использование подвижного состава при осуществлении регулярных перевозок по маршрутам;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управления и </w:t>
      </w:r>
      <w:proofErr w:type="gramStart"/>
      <w:r w:rsidRPr="00C326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осуществлением регулярных перевозок.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Мероприятия по развитию регулярных перевозок (таблица).</w:t>
      </w: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Pr="00C32637">
        <w:rPr>
          <w:rFonts w:ascii="Times New Roman" w:hAnsi="Times New Roman" w:cs="Times New Roman"/>
          <w:sz w:val="26"/>
          <w:szCs w:val="26"/>
        </w:rPr>
        <w:t>аблица</w:t>
      </w: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60"/>
        <w:gridCol w:w="2018"/>
        <w:gridCol w:w="2660"/>
      </w:tblGrid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Срок исполнения</w:t>
            </w:r>
          </w:p>
        </w:tc>
        <w:tc>
          <w:tcPr>
            <w:tcW w:w="26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Ответственный исполнитель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Проведение анализа количества перевезенных пассажиров и интенсивности движения транспортных средств на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декабрь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Внесение изменений в реестр муниципальных маршрутов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Выдача карт маршрута регулярных перевозок и свидетельств об осуществлении перевозок по муниципальным маршрутам в соответствии с законодательством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Подготовка и направление документации в отдел закупок для муниципальных нужд администрации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 Вологодской области с целью проведения электронного аукциона (выбор подрядчика на осуществление регулярных перевозок по регулируемым тарифам в соответствии с требованиями Федерального закона от 05 апреля 2013 года «44 - ФЗ «О контрактной системе в сфере закупок товаров, работ, услуг для обеспечения государственных и муниципальных нужд»).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Заключение муниципальных контрактов на выполнение работ по перевозке пассажиров и багажа автомобильным транспортом на муниципальных маршрутах регулярных перевозок по регулируемым тарифам в границах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округа.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ноябрь-декабрь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Утверждение расписания регулярных перевозок на муниципальных маршрутах регулярных перевозок, размещение расписания на официальном сайте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декабрь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Обследование дорожных условий на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не менее одного раза в год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Информационное обеспечение населения по вопросам транспортного обслуживания населения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Изменение вида регулярных перевозок на муниципальных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Подготовка документов в Департамент дорожного хозяйства и транспорта Вологодской области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для заключения Соглашения о предоставлении из областного бюджета субсидии на организацию транспортного обслуживания населения на муниципальных маршрутах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регулярных перевозок по регулируемым тарифам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до 31 января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Заключение Соглашения с Департаментом дорожного хозяйства и транспорта Вологодской области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 предоставлении из областного бюджета 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  <w:proofErr w:type="gramEnd"/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до 15 февраля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360" w:type="dxa"/>
          </w:tcPr>
          <w:p w:rsid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211pt"/>
                <w:rFonts w:eastAsia="Calibri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заявки в Департамент дорожного хозяйства и транспорта Вологодской области на перечисление субсидии на очередной месяц</w:t>
            </w:r>
          </w:p>
          <w:p w:rsidR="009B3927" w:rsidRPr="00C32637" w:rsidRDefault="009B392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ежемесячно до 25 числа текущего месяца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документов (п. 3.5 Правил предоставления и распределения субсидий) в Департамент дорожного хозяйства и транспорта Вологодской области для перечисления субсидии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ежемесячно до 10 числа месяца,</w:t>
            </w:r>
          </w:p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следующего за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отчетным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>; за декабрь — до 15 декабря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отчета об использовании субсидии и информации о выполнении результата предоставления субсидии в Департамент дорожного хозяйства и транспорта Вологодской области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до 20 января года,</w:t>
            </w:r>
          </w:p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следующего за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</w:tbl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D81D77" w:rsidRPr="00C32637" w:rsidRDefault="00D81D77"/>
    <w:sectPr w:rsidR="00D81D77" w:rsidRPr="00C32637" w:rsidSect="00DB1E1E">
      <w:footerReference w:type="default" r:id="rId9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27" w:rsidRDefault="009B3927" w:rsidP="009B3927">
      <w:r>
        <w:separator/>
      </w:r>
    </w:p>
  </w:endnote>
  <w:endnote w:type="continuationSeparator" w:id="0">
    <w:p w:rsidR="009B3927" w:rsidRDefault="009B3927" w:rsidP="009B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9B3927">
    <w:pPr>
      <w:pStyle w:val="a3"/>
      <w:jc w:val="right"/>
    </w:pPr>
  </w:p>
  <w:p w:rsidR="00997A87" w:rsidRDefault="009B39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27" w:rsidRDefault="009B3927" w:rsidP="009B3927">
      <w:r>
        <w:separator/>
      </w:r>
    </w:p>
  </w:footnote>
  <w:footnote w:type="continuationSeparator" w:id="0">
    <w:p w:rsidR="009B3927" w:rsidRDefault="009B3927" w:rsidP="009B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29"/>
    <w:multiLevelType w:val="multilevel"/>
    <w:tmpl w:val="1C9A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210BA"/>
    <w:multiLevelType w:val="multilevel"/>
    <w:tmpl w:val="D0F8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844BA"/>
    <w:multiLevelType w:val="multilevel"/>
    <w:tmpl w:val="98569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37"/>
    <w:rsid w:val="009B3927"/>
    <w:rsid w:val="00C32637"/>
    <w:rsid w:val="00D8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C32637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C326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26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637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rsid w:val="00C32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Цветовое выделение"/>
    <w:uiPriority w:val="99"/>
    <w:rsid w:val="00C32637"/>
    <w:rPr>
      <w:b/>
      <w:color w:val="26282F"/>
    </w:rPr>
  </w:style>
  <w:style w:type="character" w:customStyle="1" w:styleId="211pt">
    <w:name w:val="Основной текст (2) + 11 pt"/>
    <w:rsid w:val="00C3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3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6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3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01282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2024-01-15T11:57:00Z</dcterms:created>
  <dcterms:modified xsi:type="dcterms:W3CDTF">2024-01-15T12:10:00Z</dcterms:modified>
</cp:coreProperties>
</file>