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kern w:val="36"/>
          <w:sz w:val="28"/>
          <w:szCs w:val="28"/>
        </w:rPr>
      </w:pPr>
      <w:r w:rsidRPr="0051243F">
        <w:rPr>
          <w:rFonts w:ascii="Times New Roman" w:hAnsi="Times New Roman"/>
          <w:b/>
          <w:kern w:val="36"/>
          <w:sz w:val="28"/>
          <w:szCs w:val="28"/>
        </w:rPr>
        <w:t xml:space="preserve">                                                            </w:t>
      </w:r>
      <w:r w:rsidRPr="00350868">
        <w:rPr>
          <w:rFonts w:ascii="Times New Roman" w:hAnsi="Times New Roman"/>
          <w:b/>
          <w:noProof/>
          <w:sz w:val="28"/>
          <w:szCs w:val="28"/>
          <w:lang w:eastAsia="ru-RU"/>
        </w:rPr>
        <w:drawing>
          <wp:inline distT="0" distB="0" distL="0" distR="0">
            <wp:extent cx="556895" cy="7156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556895" cy="715645"/>
                    </a:xfrm>
                    <a:prstGeom prst="rect">
                      <a:avLst/>
                    </a:prstGeom>
                    <a:noFill/>
                    <a:ln w="9525">
                      <a:noFill/>
                      <a:miter lim="800000"/>
                      <a:headEnd/>
                      <a:tailEnd/>
                    </a:ln>
                  </pic:spPr>
                </pic:pic>
              </a:graphicData>
            </a:graphic>
          </wp:inline>
        </w:drawing>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8"/>
          <w:szCs w:val="28"/>
        </w:rPr>
      </w:pPr>
      <w:r w:rsidRPr="00350868">
        <w:rPr>
          <w:rFonts w:ascii="Times New Roman" w:hAnsi="Times New Roman"/>
          <w:b/>
          <w:kern w:val="36"/>
          <w:sz w:val="28"/>
          <w:szCs w:val="28"/>
        </w:rPr>
        <w:t>ПРОЕКТ</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350868">
        <w:rPr>
          <w:rFonts w:ascii="Times New Roman" w:hAnsi="Times New Roman"/>
          <w:b/>
          <w:kern w:val="36"/>
          <w:sz w:val="26"/>
          <w:szCs w:val="26"/>
        </w:rPr>
        <w:t>АДМИНИСТРАЦИЯ УСТЬ-КУБИНСКОГО</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350868">
        <w:rPr>
          <w:rFonts w:ascii="Times New Roman" w:hAnsi="Times New Roman"/>
          <w:b/>
          <w:kern w:val="36"/>
          <w:sz w:val="26"/>
          <w:szCs w:val="26"/>
        </w:rPr>
        <w:t>МУНИЦИПАЛЬНОГО ОКРУГА</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350868">
        <w:rPr>
          <w:rFonts w:ascii="Times New Roman" w:hAnsi="Times New Roman"/>
          <w:b/>
          <w:kern w:val="36"/>
          <w:sz w:val="26"/>
          <w:szCs w:val="26"/>
        </w:rPr>
        <w:t>ПОСТАНОВЛЕНИЕ</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350868">
        <w:rPr>
          <w:rFonts w:ascii="Times New Roman" w:hAnsi="Times New Roman"/>
          <w:sz w:val="26"/>
          <w:szCs w:val="26"/>
        </w:rPr>
        <w:t>с. Устье</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p>
    <w:p w:rsidR="00DF46B6" w:rsidRPr="0051243F"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50868">
        <w:rPr>
          <w:rFonts w:ascii="Times New Roman" w:hAnsi="Times New Roman"/>
          <w:sz w:val="26"/>
          <w:szCs w:val="26"/>
        </w:rPr>
        <w:t xml:space="preserve">от                                                                                                                           №                                                                   </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 xml:space="preserve">Об утверждении административного регламента  </w:t>
      </w: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предоставления муниципальной услуги по установлению публичного сервитута</w:t>
      </w:r>
    </w:p>
    <w:p w:rsidR="00DF46B6" w:rsidRPr="00350868" w:rsidRDefault="00DF46B6" w:rsidP="00DF46B6">
      <w:pPr>
        <w:pStyle w:val="a5"/>
        <w:spacing w:before="0" w:after="0"/>
        <w:jc w:val="center"/>
        <w:rPr>
          <w:rFonts w:ascii="Times New Roman" w:hAnsi="Times New Roman" w:cs="Times New Roman"/>
          <w:color w:val="auto"/>
          <w:sz w:val="26"/>
          <w:szCs w:val="26"/>
        </w:rPr>
      </w:pPr>
    </w:p>
    <w:p w:rsidR="00DF46B6" w:rsidRPr="00350868" w:rsidRDefault="00DF46B6" w:rsidP="00DF46B6">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350868">
        <w:rPr>
          <w:rFonts w:ascii="Times New Roman" w:hAnsi="Times New Roman"/>
          <w:sz w:val="26"/>
          <w:szCs w:val="26"/>
        </w:rPr>
        <w:t xml:space="preserve">               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администрацией округа, утвержденным постановлением администрации округа от 9 января 2023 года № 36, ст.</w:t>
      </w:r>
      <w:r w:rsidR="000113C4">
        <w:rPr>
          <w:rFonts w:ascii="Times New Roman" w:hAnsi="Times New Roman"/>
          <w:sz w:val="26"/>
          <w:szCs w:val="26"/>
        </w:rPr>
        <w:t xml:space="preserve"> </w:t>
      </w:r>
      <w:r w:rsidRPr="00350868">
        <w:rPr>
          <w:rFonts w:ascii="Times New Roman" w:hAnsi="Times New Roman"/>
          <w:sz w:val="26"/>
          <w:szCs w:val="26"/>
        </w:rPr>
        <w:t>42 Устава округа администрация округа</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350868">
        <w:rPr>
          <w:rFonts w:ascii="Times New Roman" w:hAnsi="Times New Roman"/>
          <w:b/>
          <w:sz w:val="26"/>
          <w:szCs w:val="26"/>
        </w:rPr>
        <w:t>ПОСТАНОВЛЯЕТ:</w:t>
      </w:r>
    </w:p>
    <w:p w:rsidR="00DF46B6" w:rsidRPr="00350868" w:rsidRDefault="00DF46B6" w:rsidP="00DF46B6">
      <w:pPr>
        <w:spacing w:after="0" w:line="240" w:lineRule="auto"/>
        <w:ind w:firstLine="567"/>
        <w:jc w:val="both"/>
        <w:rPr>
          <w:rFonts w:ascii="Times New Roman" w:hAnsi="Times New Roman"/>
          <w:sz w:val="26"/>
          <w:szCs w:val="26"/>
        </w:rPr>
      </w:pPr>
      <w:r w:rsidRPr="00350868">
        <w:rPr>
          <w:rFonts w:ascii="Times New Roman" w:hAnsi="Times New Roman"/>
          <w:sz w:val="26"/>
          <w:szCs w:val="26"/>
        </w:rPr>
        <w:t>1. Утвердить прилагаемый административный регламент   предоставления муниципальной услуги по  установлению публичного сервитута.</w:t>
      </w:r>
    </w:p>
    <w:p w:rsidR="00DF46B6" w:rsidRPr="00350868" w:rsidRDefault="00DF46B6" w:rsidP="00DF46B6">
      <w:pPr>
        <w:tabs>
          <w:tab w:val="left" w:pos="1134"/>
        </w:tabs>
        <w:spacing w:after="0" w:line="240" w:lineRule="auto"/>
        <w:ind w:firstLine="567"/>
        <w:jc w:val="both"/>
        <w:rPr>
          <w:rFonts w:ascii="Times New Roman" w:hAnsi="Times New Roman"/>
          <w:sz w:val="26"/>
          <w:szCs w:val="26"/>
        </w:rPr>
      </w:pPr>
      <w:r w:rsidRPr="00350868">
        <w:rPr>
          <w:rFonts w:ascii="Times New Roman" w:hAnsi="Times New Roman"/>
          <w:sz w:val="26"/>
          <w:szCs w:val="26"/>
        </w:rPr>
        <w:t>2. Настоящее постановление вступает в силу со дня его официального опубликования.</w:t>
      </w:r>
    </w:p>
    <w:p w:rsidR="00DF46B6" w:rsidRPr="00350868" w:rsidRDefault="00DF46B6" w:rsidP="00DF4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DF46B6" w:rsidRPr="00350868" w:rsidRDefault="00DF46B6" w:rsidP="00DF46B6">
      <w:pPr>
        <w:spacing w:after="0" w:line="240" w:lineRule="auto"/>
        <w:jc w:val="both"/>
        <w:rPr>
          <w:rFonts w:ascii="Times New Roman" w:eastAsia="Verdana" w:hAnsi="Times New Roman"/>
          <w:sz w:val="26"/>
          <w:szCs w:val="26"/>
        </w:rPr>
      </w:pPr>
    </w:p>
    <w:p w:rsidR="00DF46B6" w:rsidRPr="00350868" w:rsidRDefault="00DF46B6" w:rsidP="00DF46B6">
      <w:pPr>
        <w:spacing w:after="0" w:line="240" w:lineRule="auto"/>
        <w:jc w:val="both"/>
        <w:rPr>
          <w:rFonts w:ascii="Times New Roman" w:eastAsia="Verdana" w:hAnsi="Times New Roman"/>
          <w:sz w:val="26"/>
          <w:szCs w:val="26"/>
        </w:rPr>
      </w:pPr>
    </w:p>
    <w:p w:rsidR="00DF46B6" w:rsidRPr="00350868" w:rsidRDefault="00DF46B6" w:rsidP="00DF46B6">
      <w:pPr>
        <w:spacing w:after="0" w:line="240" w:lineRule="auto"/>
        <w:jc w:val="both"/>
        <w:rPr>
          <w:rFonts w:ascii="Times New Roman" w:eastAsia="Verdana" w:hAnsi="Times New Roman"/>
          <w:sz w:val="26"/>
          <w:szCs w:val="26"/>
        </w:rPr>
      </w:pPr>
      <w:r w:rsidRPr="00350868">
        <w:rPr>
          <w:rFonts w:ascii="Times New Roman" w:eastAsia="Verdana" w:hAnsi="Times New Roman"/>
          <w:sz w:val="26"/>
          <w:szCs w:val="26"/>
        </w:rPr>
        <w:t>Глава округа                                                                                                      И.В. Быков</w:t>
      </w: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 xml:space="preserve">   </w:t>
      </w: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rPr>
          <w:rFonts w:ascii="Times New Roman" w:hAnsi="Times New Roman"/>
          <w:sz w:val="26"/>
          <w:szCs w:val="26"/>
        </w:rPr>
      </w:pPr>
    </w:p>
    <w:p w:rsidR="00DF46B6" w:rsidRPr="00350868" w:rsidRDefault="00DF46B6" w:rsidP="00DF46B6">
      <w:pPr>
        <w:spacing w:after="0" w:line="240" w:lineRule="auto"/>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tabs>
          <w:tab w:val="left" w:pos="5400"/>
        </w:tabs>
        <w:spacing w:after="0" w:line="240" w:lineRule="auto"/>
        <w:jc w:val="right"/>
        <w:rPr>
          <w:rFonts w:ascii="Times New Roman" w:hAnsi="Times New Roman"/>
          <w:sz w:val="26"/>
          <w:szCs w:val="26"/>
        </w:rPr>
      </w:pPr>
      <w:r w:rsidRPr="00350868">
        <w:rPr>
          <w:rFonts w:ascii="Times New Roman" w:hAnsi="Times New Roman"/>
          <w:sz w:val="26"/>
          <w:szCs w:val="26"/>
        </w:rPr>
        <w:lastRenderedPageBreak/>
        <w:t xml:space="preserve">Утвержден </w:t>
      </w:r>
    </w:p>
    <w:p w:rsidR="00DF46B6" w:rsidRPr="00350868" w:rsidRDefault="00DF46B6" w:rsidP="00DF46B6">
      <w:pPr>
        <w:spacing w:after="0" w:line="240" w:lineRule="auto"/>
        <w:jc w:val="right"/>
        <w:rPr>
          <w:rFonts w:ascii="Times New Roman" w:hAnsi="Times New Roman"/>
          <w:sz w:val="26"/>
          <w:szCs w:val="26"/>
        </w:rPr>
      </w:pPr>
      <w:r w:rsidRPr="00350868">
        <w:rPr>
          <w:rFonts w:ascii="Times New Roman" w:hAnsi="Times New Roman"/>
          <w:sz w:val="26"/>
          <w:szCs w:val="26"/>
        </w:rPr>
        <w:t xml:space="preserve">постановлением администрации </w:t>
      </w:r>
    </w:p>
    <w:p w:rsidR="00DF46B6" w:rsidRPr="00350868" w:rsidRDefault="00DF46B6" w:rsidP="00DF46B6">
      <w:pPr>
        <w:spacing w:after="0" w:line="240" w:lineRule="auto"/>
        <w:jc w:val="right"/>
        <w:rPr>
          <w:rFonts w:ascii="Times New Roman" w:hAnsi="Times New Roman"/>
          <w:sz w:val="26"/>
          <w:szCs w:val="26"/>
        </w:rPr>
      </w:pPr>
      <w:r w:rsidRPr="00350868">
        <w:rPr>
          <w:rFonts w:ascii="Times New Roman" w:hAnsi="Times New Roman"/>
          <w:sz w:val="26"/>
          <w:szCs w:val="26"/>
        </w:rPr>
        <w:t xml:space="preserve">округа </w:t>
      </w:r>
      <w:proofErr w:type="gramStart"/>
      <w:r w:rsidRPr="00350868">
        <w:rPr>
          <w:rFonts w:ascii="Times New Roman" w:hAnsi="Times New Roman"/>
          <w:sz w:val="26"/>
          <w:szCs w:val="26"/>
        </w:rPr>
        <w:t>от</w:t>
      </w:r>
      <w:proofErr w:type="gramEnd"/>
      <w:r w:rsidRPr="00350868">
        <w:rPr>
          <w:rFonts w:ascii="Times New Roman" w:hAnsi="Times New Roman"/>
          <w:sz w:val="26"/>
          <w:szCs w:val="26"/>
        </w:rPr>
        <w:t xml:space="preserve"> ________ № ___</w:t>
      </w:r>
    </w:p>
    <w:p w:rsidR="00DF46B6" w:rsidRPr="00350868" w:rsidRDefault="00DF46B6" w:rsidP="00DF46B6">
      <w:pPr>
        <w:spacing w:after="0" w:line="240" w:lineRule="auto"/>
        <w:jc w:val="right"/>
        <w:rPr>
          <w:rFonts w:ascii="Times New Roman" w:hAnsi="Times New Roman"/>
          <w:sz w:val="26"/>
          <w:szCs w:val="26"/>
        </w:rPr>
      </w:pPr>
      <w:r w:rsidRPr="00350868">
        <w:rPr>
          <w:rFonts w:ascii="Times New Roman" w:hAnsi="Times New Roman"/>
          <w:sz w:val="26"/>
          <w:szCs w:val="26"/>
        </w:rPr>
        <w:t>(приложение)</w:t>
      </w:r>
    </w:p>
    <w:p w:rsidR="00DF46B6" w:rsidRPr="00350868" w:rsidRDefault="00DF46B6" w:rsidP="00DF46B6">
      <w:pPr>
        <w:spacing w:after="0" w:line="240" w:lineRule="auto"/>
        <w:jc w:val="right"/>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Административный регламент</w:t>
      </w: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предоставления муниципальной услуги по  установлению публичного сервитута</w:t>
      </w: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ind w:firstLine="240"/>
        <w:jc w:val="center"/>
        <w:rPr>
          <w:rFonts w:ascii="Times New Roman" w:hAnsi="Times New Roman"/>
          <w:sz w:val="26"/>
          <w:szCs w:val="26"/>
        </w:rPr>
      </w:pPr>
      <w:smartTag w:uri="urn:schemas-microsoft-com:office:smarttags" w:element="place">
        <w:r w:rsidRPr="00350868">
          <w:rPr>
            <w:rFonts w:ascii="Times New Roman" w:hAnsi="Times New Roman"/>
            <w:sz w:val="26"/>
            <w:szCs w:val="26"/>
            <w:lang w:val="en-US"/>
          </w:rPr>
          <w:t>I</w:t>
        </w:r>
        <w:r w:rsidRPr="00350868">
          <w:rPr>
            <w:rFonts w:ascii="Times New Roman" w:hAnsi="Times New Roman"/>
            <w:sz w:val="26"/>
            <w:szCs w:val="26"/>
          </w:rPr>
          <w:t>.</w:t>
        </w:r>
      </w:smartTag>
      <w:r w:rsidRPr="00350868">
        <w:rPr>
          <w:rFonts w:ascii="Times New Roman" w:hAnsi="Times New Roman"/>
          <w:sz w:val="26"/>
          <w:szCs w:val="26"/>
        </w:rPr>
        <w:t xml:space="preserve"> Общие положения</w:t>
      </w:r>
    </w:p>
    <w:p w:rsidR="00DF46B6" w:rsidRPr="00350868" w:rsidRDefault="00DF46B6" w:rsidP="00DF46B6">
      <w:pPr>
        <w:numPr>
          <w:ilvl w:val="1"/>
          <w:numId w:val="23"/>
        </w:numPr>
        <w:autoSpaceDE w:val="0"/>
        <w:autoSpaceDN w:val="0"/>
        <w:adjustRightInd w:val="0"/>
        <w:spacing w:after="0" w:line="240" w:lineRule="auto"/>
        <w:ind w:left="0" w:firstLine="720"/>
        <w:jc w:val="both"/>
        <w:rPr>
          <w:rFonts w:ascii="Times New Roman" w:hAnsi="Times New Roman"/>
          <w:sz w:val="26"/>
          <w:szCs w:val="26"/>
        </w:rPr>
      </w:pPr>
      <w:r w:rsidRPr="00350868">
        <w:rPr>
          <w:rFonts w:ascii="Times New Roman" w:hAnsi="Times New Roman"/>
          <w:sz w:val="26"/>
          <w:szCs w:val="26"/>
        </w:rPr>
        <w:t xml:space="preserve">Административный регламент предоставления муниципальной услуги по  установлению публичного сервитута (далее соответственно </w:t>
      </w:r>
      <w:r w:rsidRPr="00350868">
        <w:rPr>
          <w:rFonts w:ascii="Times New Roman" w:hAnsi="Times New Roman"/>
          <w:sz w:val="26"/>
          <w:szCs w:val="26"/>
        </w:rPr>
        <w:sym w:font="Symbol" w:char="F02D"/>
      </w:r>
      <w:r w:rsidRPr="00350868">
        <w:rPr>
          <w:rFonts w:ascii="Times New Roman" w:hAnsi="Times New Roman"/>
          <w:sz w:val="26"/>
          <w:szCs w:val="26"/>
        </w:rPr>
        <w:t xml:space="preserve"> административный регламент, муниципальная услуга) устанавливает порядок и стандарт предоставления муниципальной услуги.</w:t>
      </w:r>
    </w:p>
    <w:p w:rsidR="00DF46B6" w:rsidRPr="00350868" w:rsidRDefault="00DF46B6" w:rsidP="00DF46B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Действие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w:t>
      </w:r>
      <w:proofErr w:type="spellStart"/>
      <w:r w:rsidRPr="00350868">
        <w:rPr>
          <w:rFonts w:ascii="Times New Roman" w:eastAsia="Calibri" w:hAnsi="Times New Roman"/>
          <w:sz w:val="26"/>
          <w:szCs w:val="26"/>
          <w:lang w:eastAsia="ru-RU"/>
        </w:rPr>
        <w:t>Усть-Кубинского</w:t>
      </w:r>
      <w:proofErr w:type="spellEnd"/>
      <w:r w:rsidRPr="00350868">
        <w:rPr>
          <w:rFonts w:ascii="Times New Roman" w:eastAsia="Calibri" w:hAnsi="Times New Roman"/>
          <w:sz w:val="26"/>
          <w:szCs w:val="26"/>
          <w:lang w:eastAsia="ru-RU"/>
        </w:rPr>
        <w:t xml:space="preserve"> муниципального округа, полномочия по распоряжению которыми в соответствии с федеральным законодательством возложены на органы местного самоуправления.</w:t>
      </w:r>
    </w:p>
    <w:p w:rsidR="00DF46B6" w:rsidRPr="00350868" w:rsidRDefault="00DF46B6" w:rsidP="00DF46B6">
      <w:pPr>
        <w:numPr>
          <w:ilvl w:val="1"/>
          <w:numId w:val="23"/>
        </w:numPr>
        <w:autoSpaceDE w:val="0"/>
        <w:autoSpaceDN w:val="0"/>
        <w:adjustRightInd w:val="0"/>
        <w:spacing w:after="0" w:line="240" w:lineRule="auto"/>
        <w:ind w:left="0" w:firstLine="720"/>
        <w:jc w:val="both"/>
        <w:rPr>
          <w:rFonts w:ascii="Times New Roman" w:hAnsi="Times New Roman"/>
          <w:sz w:val="26"/>
          <w:szCs w:val="26"/>
        </w:rPr>
      </w:pPr>
      <w:r w:rsidRPr="00350868">
        <w:rPr>
          <w:rFonts w:ascii="Times New Roman" w:hAnsi="Times New Roman"/>
          <w:sz w:val="26"/>
          <w:szCs w:val="26"/>
        </w:rPr>
        <w:t>Заявителями при предоставлении муниципальной услуги являются о</w:t>
      </w:r>
      <w:r w:rsidRPr="00350868">
        <w:rPr>
          <w:rFonts w:ascii="Times New Roman" w:eastAsia="Calibri" w:hAnsi="Times New Roman"/>
          <w:sz w:val="26"/>
          <w:szCs w:val="26"/>
          <w:lang w:eastAsia="ru-RU"/>
        </w:rPr>
        <w:t xml:space="preserve">рганизации </w:t>
      </w:r>
      <w:r w:rsidRPr="00350868">
        <w:rPr>
          <w:rFonts w:ascii="Times New Roman" w:hAnsi="Times New Roman"/>
          <w:sz w:val="26"/>
          <w:szCs w:val="26"/>
        </w:rPr>
        <w:t>либо уполномоченные ими лица</w:t>
      </w:r>
      <w:r w:rsidRPr="00350868">
        <w:rPr>
          <w:rFonts w:ascii="Times New Roman" w:eastAsia="Calibri" w:hAnsi="Times New Roman"/>
          <w:sz w:val="26"/>
          <w:szCs w:val="26"/>
          <w:lang w:eastAsia="ru-RU"/>
        </w:rPr>
        <w:t>:</w:t>
      </w:r>
    </w:p>
    <w:p w:rsidR="00DF46B6" w:rsidRPr="00350868" w:rsidRDefault="00DF46B6" w:rsidP="00DF46B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являющиеся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DF46B6" w:rsidRPr="00350868" w:rsidRDefault="00DF46B6" w:rsidP="00DF46B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являющиеся организацией связи, - для размещения линий или сооружений связи, указанных в </w:t>
      </w:r>
      <w:hyperlink r:id="rId8" w:history="1">
        <w:r w:rsidRPr="00350868">
          <w:rPr>
            <w:rFonts w:ascii="Times New Roman" w:eastAsia="Calibri" w:hAnsi="Times New Roman"/>
            <w:sz w:val="26"/>
            <w:szCs w:val="26"/>
            <w:lang w:eastAsia="ru-RU"/>
          </w:rPr>
          <w:t>подпункте 1 статьи 39.37</w:t>
        </w:r>
      </w:hyperlink>
      <w:r w:rsidRPr="00350868">
        <w:rPr>
          <w:rFonts w:ascii="Times New Roman" w:eastAsia="Calibri" w:hAnsi="Times New Roman"/>
          <w:sz w:val="26"/>
          <w:szCs w:val="26"/>
          <w:lang w:eastAsia="ru-RU"/>
        </w:rPr>
        <w:t xml:space="preserve"> Земельного кодекса Российской Федерации,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DF46B6" w:rsidRPr="00350868" w:rsidRDefault="00DF46B6" w:rsidP="00DF46B6">
      <w:pPr>
        <w:autoSpaceDE w:val="0"/>
        <w:autoSpaceDN w:val="0"/>
        <w:adjustRightInd w:val="0"/>
        <w:spacing w:after="0" w:line="240" w:lineRule="auto"/>
        <w:ind w:firstLine="720"/>
        <w:jc w:val="both"/>
        <w:rPr>
          <w:rFonts w:ascii="Times New Roman" w:hAnsi="Times New Roman"/>
          <w:sz w:val="26"/>
          <w:szCs w:val="26"/>
          <w:shd w:val="clear" w:color="auto" w:fill="FFFFFF"/>
        </w:rPr>
      </w:pPr>
      <w:proofErr w:type="gramStart"/>
      <w:r w:rsidRPr="00350868">
        <w:rPr>
          <w:rFonts w:ascii="Times New Roman" w:hAnsi="Times New Roman"/>
          <w:sz w:val="26"/>
          <w:szCs w:val="26"/>
          <w:shd w:val="clear" w:color="auto" w:fill="FFFFFF"/>
        </w:rPr>
        <w:t>являющиеся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9" w:anchor="/document/12124624/entry/39372" w:history="1">
        <w:r w:rsidRPr="00350868">
          <w:rPr>
            <w:rStyle w:val="a3"/>
            <w:rFonts w:ascii="Times New Roman" w:hAnsi="Times New Roman"/>
            <w:color w:val="auto"/>
            <w:sz w:val="26"/>
            <w:szCs w:val="26"/>
            <w:u w:val="none"/>
            <w:shd w:val="clear" w:color="auto" w:fill="FFFFFF"/>
          </w:rPr>
          <w:t>подпунктах 2 - 6 статьи 39.37</w:t>
        </w:r>
      </w:hyperlink>
      <w:r w:rsidRPr="00350868">
        <w:rPr>
          <w:rFonts w:ascii="Times New Roman" w:hAnsi="Times New Roman"/>
          <w:sz w:val="26"/>
          <w:szCs w:val="26"/>
          <w:shd w:val="clear" w:color="auto" w:fill="FFFFFF"/>
        </w:rPr>
        <w:t> Земельного кодекса Российской Федерации;</w:t>
      </w:r>
      <w:proofErr w:type="gramEnd"/>
    </w:p>
    <w:p w:rsidR="00DF46B6" w:rsidRPr="00350868" w:rsidRDefault="00DF46B6" w:rsidP="00DF46B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предусмотренные </w:t>
      </w:r>
      <w:hyperlink r:id="rId10" w:history="1">
        <w:r w:rsidRPr="00350868">
          <w:rPr>
            <w:rFonts w:ascii="Times New Roman" w:eastAsia="Calibri" w:hAnsi="Times New Roman"/>
            <w:sz w:val="26"/>
            <w:szCs w:val="26"/>
            <w:lang w:eastAsia="ru-RU"/>
          </w:rPr>
          <w:t>пунктом 1 статьи 56.4</w:t>
        </w:r>
      </w:hyperlink>
      <w:r w:rsidRPr="00350868">
        <w:rPr>
          <w:rFonts w:ascii="Times New Roman" w:eastAsia="Calibri" w:hAnsi="Times New Roman"/>
          <w:sz w:val="26"/>
          <w:szCs w:val="26"/>
          <w:lang w:eastAsia="ru-RU"/>
        </w:rPr>
        <w:t xml:space="preserve"> Земельного кодекса Российской Федерации и подавшие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DF46B6" w:rsidRPr="00350868" w:rsidRDefault="00DF46B6" w:rsidP="00DF46B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иные лица, уполномоченные в соответствии с нормативными правовыми актами Российской Федерации, нормативными правовыми актами области,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DF46B6" w:rsidRPr="00350868" w:rsidRDefault="00DF46B6" w:rsidP="00DF46B6">
      <w:pPr>
        <w:autoSpaceDE w:val="0"/>
        <w:autoSpaceDN w:val="0"/>
        <w:adjustRightInd w:val="0"/>
        <w:spacing w:after="0" w:line="240" w:lineRule="auto"/>
        <w:ind w:firstLine="720"/>
        <w:jc w:val="both"/>
        <w:rPr>
          <w:rFonts w:ascii="Times New Roman" w:hAnsi="Times New Roman"/>
          <w:sz w:val="26"/>
          <w:szCs w:val="26"/>
        </w:rPr>
      </w:pPr>
      <w:r w:rsidRPr="00350868">
        <w:rPr>
          <w:rFonts w:ascii="Times New Roman" w:hAnsi="Times New Roman"/>
          <w:sz w:val="26"/>
          <w:szCs w:val="26"/>
        </w:rPr>
        <w:lastRenderedPageBreak/>
        <w:t xml:space="preserve">1.3. Место нахождения администрации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 ее органов, структурных подразделений </w:t>
      </w:r>
      <w:r w:rsidRPr="00350868">
        <w:rPr>
          <w:rFonts w:ascii="Times New Roman" w:hAnsi="Times New Roman"/>
          <w:iCs/>
          <w:sz w:val="26"/>
          <w:szCs w:val="26"/>
        </w:rPr>
        <w:t>(далее – Уполномоченный орган)</w:t>
      </w:r>
      <w:r w:rsidRPr="00350868">
        <w:rPr>
          <w:rFonts w:ascii="Times New Roman" w:hAnsi="Times New Roman"/>
          <w:sz w:val="26"/>
          <w:szCs w:val="26"/>
        </w:rPr>
        <w:t>:</w:t>
      </w:r>
    </w:p>
    <w:p w:rsidR="00DF46B6" w:rsidRPr="00350868" w:rsidRDefault="00DF46B6" w:rsidP="00DF46B6">
      <w:pPr>
        <w:tabs>
          <w:tab w:val="left" w:pos="851"/>
        </w:tabs>
        <w:spacing w:after="0" w:line="240" w:lineRule="auto"/>
        <w:ind w:firstLine="720"/>
        <w:jc w:val="both"/>
        <w:rPr>
          <w:rFonts w:ascii="Times New Roman" w:hAnsi="Times New Roman"/>
          <w:sz w:val="26"/>
          <w:szCs w:val="26"/>
        </w:rPr>
      </w:pPr>
      <w:proofErr w:type="gramStart"/>
      <w:r w:rsidRPr="00350868">
        <w:rPr>
          <w:rFonts w:ascii="Times New Roman" w:hAnsi="Times New Roman"/>
          <w:sz w:val="26"/>
          <w:szCs w:val="26"/>
        </w:rPr>
        <w:t xml:space="preserve">Почтовый адрес Уполномоченного органа: 161140, Вологодская область, </w:t>
      </w:r>
      <w:proofErr w:type="spellStart"/>
      <w:r w:rsidRPr="00350868">
        <w:rPr>
          <w:rFonts w:ascii="Times New Roman" w:hAnsi="Times New Roman"/>
          <w:sz w:val="26"/>
          <w:szCs w:val="26"/>
        </w:rPr>
        <w:t>Усть-Кубинский</w:t>
      </w:r>
      <w:proofErr w:type="spellEnd"/>
      <w:r w:rsidRPr="00350868">
        <w:rPr>
          <w:rFonts w:ascii="Times New Roman" w:hAnsi="Times New Roman"/>
          <w:sz w:val="26"/>
          <w:szCs w:val="26"/>
        </w:rPr>
        <w:t xml:space="preserve"> район, с. Устье, ул. Октябрьская, д. 8.</w:t>
      </w:r>
      <w:proofErr w:type="gramEnd"/>
    </w:p>
    <w:p w:rsidR="00DF46B6" w:rsidRPr="00350868" w:rsidRDefault="00DF46B6" w:rsidP="00DF46B6">
      <w:pPr>
        <w:tabs>
          <w:tab w:val="left" w:pos="851"/>
        </w:tabs>
        <w:spacing w:after="0" w:line="240" w:lineRule="auto"/>
        <w:ind w:firstLine="720"/>
        <w:jc w:val="both"/>
        <w:rPr>
          <w:rFonts w:ascii="Times New Roman" w:hAnsi="Times New Roman"/>
          <w:sz w:val="26"/>
          <w:szCs w:val="26"/>
        </w:rPr>
      </w:pPr>
      <w:r w:rsidRPr="00350868">
        <w:rPr>
          <w:rFonts w:ascii="Times New Roman" w:hAnsi="Times New Roman"/>
          <w:sz w:val="26"/>
          <w:szCs w:val="26"/>
        </w:rPr>
        <w:t>Адрес электронной почты Уполномоченного органа: 53</w:t>
      </w:r>
      <w:proofErr w:type="spellStart"/>
      <w:r w:rsidRPr="00350868">
        <w:rPr>
          <w:rFonts w:ascii="Times New Roman" w:hAnsi="Times New Roman"/>
          <w:sz w:val="26"/>
          <w:szCs w:val="26"/>
          <w:lang w:val="en-US"/>
        </w:rPr>
        <w:t>Ust</w:t>
      </w:r>
      <w:proofErr w:type="spellEnd"/>
      <w:r w:rsidRPr="00350868">
        <w:rPr>
          <w:rFonts w:ascii="Times New Roman" w:hAnsi="Times New Roman"/>
          <w:sz w:val="26"/>
          <w:szCs w:val="26"/>
        </w:rPr>
        <w:t>-</w:t>
      </w:r>
      <w:proofErr w:type="spellStart"/>
      <w:r w:rsidRPr="00350868">
        <w:rPr>
          <w:rFonts w:ascii="Times New Roman" w:hAnsi="Times New Roman"/>
          <w:sz w:val="26"/>
          <w:szCs w:val="26"/>
          <w:lang w:val="en-US"/>
        </w:rPr>
        <w:t>Kubinskij</w:t>
      </w:r>
      <w:proofErr w:type="spellEnd"/>
      <w:r w:rsidRPr="00350868">
        <w:rPr>
          <w:rFonts w:ascii="Times New Roman" w:hAnsi="Times New Roman"/>
          <w:sz w:val="26"/>
          <w:szCs w:val="26"/>
        </w:rPr>
        <w:t>@</w:t>
      </w:r>
      <w:r w:rsidRPr="00350868">
        <w:rPr>
          <w:rFonts w:ascii="Times New Roman" w:hAnsi="Times New Roman"/>
          <w:sz w:val="26"/>
          <w:szCs w:val="26"/>
          <w:lang w:val="en-US"/>
        </w:rPr>
        <w:t>r</w:t>
      </w:r>
      <w:r w:rsidRPr="00350868">
        <w:rPr>
          <w:rFonts w:ascii="Times New Roman" w:hAnsi="Times New Roman"/>
          <w:sz w:val="26"/>
          <w:szCs w:val="26"/>
        </w:rPr>
        <w:t>19.</w:t>
      </w:r>
      <w:proofErr w:type="spellStart"/>
      <w:r w:rsidRPr="00350868">
        <w:rPr>
          <w:rFonts w:ascii="Times New Roman" w:hAnsi="Times New Roman"/>
          <w:sz w:val="26"/>
          <w:szCs w:val="26"/>
          <w:lang w:val="en-US"/>
        </w:rPr>
        <w:t>gov</w:t>
      </w:r>
      <w:proofErr w:type="spellEnd"/>
      <w:r w:rsidRPr="00350868">
        <w:rPr>
          <w:rFonts w:ascii="Times New Roman" w:hAnsi="Times New Roman"/>
          <w:sz w:val="26"/>
          <w:szCs w:val="26"/>
        </w:rPr>
        <w:t>35.</w:t>
      </w:r>
      <w:proofErr w:type="spellStart"/>
      <w:r w:rsidRPr="00350868">
        <w:rPr>
          <w:rFonts w:ascii="Times New Roman" w:hAnsi="Times New Roman"/>
          <w:sz w:val="26"/>
          <w:szCs w:val="26"/>
          <w:lang w:val="en-US"/>
        </w:rPr>
        <w:t>ru</w:t>
      </w:r>
      <w:proofErr w:type="spellEnd"/>
      <w:r w:rsidRPr="00350868">
        <w:rPr>
          <w:rFonts w:ascii="Times New Roman" w:hAnsi="Times New Roman"/>
          <w:sz w:val="26"/>
          <w:szCs w:val="26"/>
        </w:rPr>
        <w:t>.</w:t>
      </w:r>
    </w:p>
    <w:p w:rsidR="00DF46B6" w:rsidRPr="00350868" w:rsidRDefault="00DF46B6" w:rsidP="00DF46B6">
      <w:pPr>
        <w:tabs>
          <w:tab w:val="left" w:pos="851"/>
        </w:tabs>
        <w:spacing w:after="0" w:line="240" w:lineRule="auto"/>
        <w:ind w:firstLine="720"/>
        <w:jc w:val="both"/>
        <w:rPr>
          <w:rFonts w:ascii="Times New Roman" w:hAnsi="Times New Roman"/>
          <w:sz w:val="26"/>
          <w:szCs w:val="26"/>
        </w:rPr>
      </w:pPr>
    </w:p>
    <w:p w:rsidR="00DF46B6" w:rsidRPr="00350868" w:rsidRDefault="00DF46B6" w:rsidP="00DF46B6">
      <w:pPr>
        <w:autoSpaceDE w:val="0"/>
        <w:autoSpaceDN w:val="0"/>
        <w:adjustRightInd w:val="0"/>
        <w:spacing w:after="0" w:line="240" w:lineRule="auto"/>
        <w:ind w:firstLine="1134"/>
        <w:jc w:val="both"/>
        <w:rPr>
          <w:rFonts w:ascii="Times New Roman" w:hAnsi="Times New Roman"/>
          <w:sz w:val="26"/>
          <w:szCs w:val="26"/>
        </w:rPr>
      </w:pPr>
      <w:r w:rsidRPr="00350868">
        <w:rPr>
          <w:rFonts w:ascii="Times New Roman" w:hAnsi="Times New Roman"/>
          <w:sz w:val="26"/>
          <w:szCs w:val="26"/>
        </w:rPr>
        <w:t>График работы и приема документов Уполномоченного органа:</w:t>
      </w:r>
    </w:p>
    <w:tbl>
      <w:tblPr>
        <w:tblW w:w="0" w:type="auto"/>
        <w:tblInd w:w="108" w:type="dxa"/>
        <w:tblCellMar>
          <w:left w:w="10" w:type="dxa"/>
          <w:right w:w="10" w:type="dxa"/>
        </w:tblCellMar>
        <w:tblLook w:val="04A0"/>
      </w:tblPr>
      <w:tblGrid>
        <w:gridCol w:w="3261"/>
        <w:gridCol w:w="5975"/>
      </w:tblGrid>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Понедельник</w:t>
            </w:r>
          </w:p>
        </w:tc>
        <w:tc>
          <w:tcPr>
            <w:tcW w:w="597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spacing w:after="0" w:line="240" w:lineRule="auto"/>
              <w:ind w:firstLine="709"/>
              <w:rPr>
                <w:rFonts w:ascii="Times New Roman" w:eastAsia="Calibri" w:hAnsi="Times New Roman"/>
                <w:sz w:val="26"/>
                <w:szCs w:val="26"/>
              </w:rPr>
            </w:pPr>
          </w:p>
          <w:p w:rsidR="00DF46B6" w:rsidRPr="00350868" w:rsidRDefault="00DF46B6" w:rsidP="00DF46B6">
            <w:pPr>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с 8.30 до 16.45</w:t>
            </w:r>
          </w:p>
          <w:p w:rsidR="00DF46B6" w:rsidRPr="00350868" w:rsidRDefault="00DF46B6" w:rsidP="00DF46B6">
            <w:pPr>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обеденный перерыв с 12.30 до 13.30</w:t>
            </w: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Вторник</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350868" w:rsidRDefault="00DF46B6" w:rsidP="00DF46B6">
            <w:pPr>
              <w:widowControl w:val="0"/>
              <w:spacing w:after="0" w:line="240" w:lineRule="auto"/>
              <w:ind w:firstLine="709"/>
              <w:rPr>
                <w:rFonts w:ascii="Times New Roman" w:eastAsia="Calibri" w:hAnsi="Times New Roman"/>
                <w:sz w:val="26"/>
                <w:szCs w:val="26"/>
              </w:rPr>
            </w:pP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Среда</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350868" w:rsidRDefault="00DF46B6" w:rsidP="00DF46B6">
            <w:pPr>
              <w:widowControl w:val="0"/>
              <w:spacing w:after="0" w:line="240" w:lineRule="auto"/>
              <w:ind w:firstLine="709"/>
              <w:rPr>
                <w:rFonts w:ascii="Times New Roman" w:eastAsia="Calibri" w:hAnsi="Times New Roman"/>
                <w:sz w:val="26"/>
                <w:szCs w:val="26"/>
              </w:rPr>
            </w:pP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Четверг</w:t>
            </w:r>
          </w:p>
        </w:tc>
        <w:tc>
          <w:tcPr>
            <w:tcW w:w="597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350868" w:rsidRDefault="00DF46B6" w:rsidP="00DF46B6">
            <w:pPr>
              <w:widowControl w:val="0"/>
              <w:spacing w:after="0" w:line="240" w:lineRule="auto"/>
              <w:ind w:firstLine="709"/>
              <w:rPr>
                <w:rFonts w:ascii="Times New Roman" w:eastAsia="Calibri" w:hAnsi="Times New Roman"/>
                <w:sz w:val="26"/>
                <w:szCs w:val="26"/>
              </w:rPr>
            </w:pP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Пятница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с 8.30 до 16.30</w:t>
            </w:r>
          </w:p>
          <w:p w:rsidR="00DF46B6" w:rsidRPr="00350868" w:rsidRDefault="00DF46B6" w:rsidP="00DF46B6">
            <w:pPr>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обеденный перерыв с 12.30 до 13.30</w:t>
            </w: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Суббота</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Выходной</w:t>
            </w: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Воскресенье</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Выходной</w:t>
            </w:r>
          </w:p>
        </w:tc>
      </w:tr>
      <w:tr w:rsidR="00DF46B6" w:rsidRPr="00350868" w:rsidTr="001F128B">
        <w:trPr>
          <w:trHeight w:val="1"/>
        </w:trPr>
        <w:tc>
          <w:tcPr>
            <w:tcW w:w="32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firstLine="709"/>
              <w:rPr>
                <w:rFonts w:ascii="Times New Roman" w:hAnsi="Times New Roman"/>
                <w:sz w:val="26"/>
                <w:szCs w:val="26"/>
              </w:rPr>
            </w:pPr>
            <w:r w:rsidRPr="00350868">
              <w:rPr>
                <w:rFonts w:ascii="Times New Roman" w:hAnsi="Times New Roman"/>
                <w:sz w:val="26"/>
                <w:szCs w:val="26"/>
              </w:rPr>
              <w:t>Предпраздничные дни</w:t>
            </w:r>
          </w:p>
        </w:tc>
        <w:tc>
          <w:tcPr>
            <w:tcW w:w="597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с 8.30 до 15.30</w:t>
            </w:r>
          </w:p>
          <w:p w:rsidR="00DF46B6" w:rsidRPr="00350868" w:rsidRDefault="00DF46B6" w:rsidP="00DF46B6">
            <w:pPr>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обеденный перерыв с 12.30 до 13.30</w:t>
            </w:r>
          </w:p>
        </w:tc>
      </w:tr>
    </w:tbl>
    <w:p w:rsidR="00DF46B6" w:rsidRPr="00350868" w:rsidRDefault="00DF46B6" w:rsidP="00DF46B6">
      <w:pPr>
        <w:spacing w:after="0" w:line="240" w:lineRule="auto"/>
        <w:ind w:firstLine="709"/>
        <w:jc w:val="both"/>
        <w:rPr>
          <w:rFonts w:ascii="Times New Roman" w:hAnsi="Times New Roman"/>
          <w:bCs/>
          <w:sz w:val="26"/>
          <w:szCs w:val="26"/>
        </w:rPr>
      </w:pPr>
      <w:r w:rsidRPr="00350868">
        <w:rPr>
          <w:rFonts w:ascii="Times New Roman" w:hAnsi="Times New Roman"/>
          <w:bCs/>
          <w:sz w:val="26"/>
          <w:szCs w:val="26"/>
        </w:rPr>
        <w:t>График личного приема руководителя Уполномоченного органа:</w:t>
      </w:r>
    </w:p>
    <w:p w:rsidR="00DF46B6" w:rsidRPr="00350868" w:rsidRDefault="00DF46B6" w:rsidP="00DF46B6">
      <w:pPr>
        <w:spacing w:after="0" w:line="240" w:lineRule="auto"/>
        <w:ind w:firstLine="708"/>
        <w:jc w:val="both"/>
        <w:rPr>
          <w:rFonts w:ascii="Times New Roman" w:hAnsi="Times New Roman"/>
          <w:bCs/>
          <w:sz w:val="26"/>
          <w:szCs w:val="26"/>
        </w:rPr>
      </w:pPr>
      <w:r w:rsidRPr="00350868">
        <w:rPr>
          <w:rFonts w:ascii="Times New Roman" w:hAnsi="Times New Roman"/>
          <w:bCs/>
          <w:sz w:val="26"/>
          <w:szCs w:val="26"/>
        </w:rPr>
        <w:t>вторая пятница месяца  с 15.00 до 16.00.</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bCs/>
          <w:sz w:val="26"/>
          <w:szCs w:val="26"/>
        </w:rPr>
        <w:t>Телефон для информирования по вопросам, связанным с предоставлением муниципальной услуги: (81753)2-17-29, (81753)2-15-09.</w:t>
      </w:r>
    </w:p>
    <w:p w:rsidR="00DF46B6" w:rsidRPr="00350868" w:rsidRDefault="00DF46B6" w:rsidP="00DF46B6">
      <w:pPr>
        <w:autoSpaceDE w:val="0"/>
        <w:autoSpaceDN w:val="0"/>
        <w:adjustRightInd w:val="0"/>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Адрес официального сайта </w:t>
      </w:r>
      <w:r w:rsidRPr="00350868">
        <w:rPr>
          <w:rFonts w:ascii="Times New Roman" w:hAnsi="Times New Roman"/>
          <w:iCs/>
          <w:sz w:val="26"/>
          <w:szCs w:val="26"/>
        </w:rPr>
        <w:t>Уполномоченного органа</w:t>
      </w:r>
      <w:r w:rsidRPr="00350868">
        <w:rPr>
          <w:rFonts w:ascii="Times New Roman" w:hAnsi="Times New Roman"/>
          <w:sz w:val="26"/>
          <w:szCs w:val="26"/>
        </w:rPr>
        <w:t xml:space="preserve"> в информационно-телекоммуникационной сети «Интернет» (далее – сайт в сети «Интернет»): </w:t>
      </w:r>
      <w:hyperlink r:id="rId11" w:history="1">
        <w:r w:rsidRPr="00350868">
          <w:rPr>
            <w:rStyle w:val="a3"/>
            <w:rFonts w:ascii="Times New Roman" w:hAnsi="Times New Roman"/>
            <w:color w:val="auto"/>
            <w:sz w:val="26"/>
            <w:szCs w:val="26"/>
            <w:lang w:val="en-US"/>
          </w:rPr>
          <w:t>https</w:t>
        </w:r>
        <w:r w:rsidRPr="00350868">
          <w:rPr>
            <w:rStyle w:val="a3"/>
            <w:rFonts w:ascii="Times New Roman" w:hAnsi="Times New Roman"/>
            <w:color w:val="auto"/>
            <w:sz w:val="26"/>
            <w:szCs w:val="26"/>
          </w:rPr>
          <w:t>://35</w:t>
        </w:r>
        <w:proofErr w:type="spellStart"/>
        <w:r w:rsidRPr="00350868">
          <w:rPr>
            <w:rStyle w:val="a3"/>
            <w:rFonts w:ascii="Times New Roman" w:hAnsi="Times New Roman"/>
            <w:color w:val="auto"/>
            <w:sz w:val="26"/>
            <w:szCs w:val="26"/>
            <w:lang w:val="en-US"/>
          </w:rPr>
          <w:t>ust</w:t>
        </w:r>
        <w:proofErr w:type="spellEnd"/>
        <w:r w:rsidRPr="00350868">
          <w:rPr>
            <w:rStyle w:val="a3"/>
            <w:rFonts w:ascii="Times New Roman" w:hAnsi="Times New Roman"/>
            <w:color w:val="auto"/>
            <w:sz w:val="26"/>
            <w:szCs w:val="26"/>
          </w:rPr>
          <w:t>-</w:t>
        </w:r>
        <w:proofErr w:type="spellStart"/>
        <w:r w:rsidRPr="00350868">
          <w:rPr>
            <w:rStyle w:val="a3"/>
            <w:rFonts w:ascii="Times New Roman" w:hAnsi="Times New Roman"/>
            <w:color w:val="auto"/>
            <w:sz w:val="26"/>
            <w:szCs w:val="26"/>
            <w:lang w:val="en-US"/>
          </w:rPr>
          <w:t>kubinskij</w:t>
        </w:r>
        <w:proofErr w:type="spellEnd"/>
        <w:r w:rsidRPr="00350868">
          <w:rPr>
            <w:rStyle w:val="a3"/>
            <w:rFonts w:ascii="Times New Roman" w:hAnsi="Times New Roman"/>
            <w:color w:val="auto"/>
            <w:sz w:val="26"/>
            <w:szCs w:val="26"/>
          </w:rPr>
          <w:t>.</w:t>
        </w:r>
        <w:proofErr w:type="spellStart"/>
        <w:r w:rsidRPr="00350868">
          <w:rPr>
            <w:rStyle w:val="a3"/>
            <w:rFonts w:ascii="Times New Roman" w:hAnsi="Times New Roman"/>
            <w:color w:val="auto"/>
            <w:sz w:val="26"/>
            <w:szCs w:val="26"/>
            <w:lang w:val="en-US"/>
          </w:rPr>
          <w:t>gosuslugi</w:t>
        </w:r>
        <w:proofErr w:type="spellEnd"/>
        <w:r w:rsidRPr="00350868">
          <w:rPr>
            <w:rStyle w:val="a3"/>
            <w:rFonts w:ascii="Times New Roman" w:hAnsi="Times New Roman"/>
            <w:color w:val="auto"/>
            <w:sz w:val="26"/>
            <w:szCs w:val="26"/>
          </w:rPr>
          <w:t>.</w:t>
        </w:r>
        <w:proofErr w:type="spellStart"/>
        <w:r w:rsidRPr="00350868">
          <w:rPr>
            <w:rStyle w:val="a3"/>
            <w:rFonts w:ascii="Times New Roman" w:hAnsi="Times New Roman"/>
            <w:color w:val="auto"/>
            <w:sz w:val="26"/>
            <w:szCs w:val="26"/>
            <w:lang w:val="en-US"/>
          </w:rPr>
          <w:t>ru</w:t>
        </w:r>
        <w:proofErr w:type="spellEnd"/>
        <w:r w:rsidRPr="00350868">
          <w:rPr>
            <w:rStyle w:val="a3"/>
            <w:rFonts w:ascii="Times New Roman" w:hAnsi="Times New Roman"/>
            <w:color w:val="auto"/>
            <w:sz w:val="26"/>
            <w:szCs w:val="26"/>
          </w:rPr>
          <w:t>/ /</w:t>
        </w:r>
      </w:hyperlink>
      <w:r w:rsidRPr="00350868">
        <w:rPr>
          <w:rFonts w:ascii="Times New Roman" w:hAnsi="Times New Roman"/>
          <w:sz w:val="26"/>
          <w:szCs w:val="26"/>
        </w:rPr>
        <w:t>.</w:t>
      </w:r>
    </w:p>
    <w:p w:rsidR="00DF46B6" w:rsidRPr="00350868" w:rsidRDefault="00DF46B6" w:rsidP="00DF46B6">
      <w:pPr>
        <w:autoSpaceDE w:val="0"/>
        <w:autoSpaceDN w:val="0"/>
        <w:adjustRightInd w:val="0"/>
        <w:spacing w:after="0" w:line="240" w:lineRule="auto"/>
        <w:ind w:firstLine="720"/>
        <w:jc w:val="both"/>
        <w:outlineLvl w:val="0"/>
        <w:rPr>
          <w:rFonts w:ascii="Times New Roman" w:hAnsi="Times New Roman"/>
          <w:sz w:val="26"/>
          <w:szCs w:val="26"/>
        </w:rPr>
      </w:pPr>
      <w:r w:rsidRPr="00350868">
        <w:rPr>
          <w:rFonts w:ascii="Times New Roman" w:hAnsi="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 Единый портал) в сети Интернет: </w:t>
      </w:r>
      <w:hyperlink r:id="rId12" w:history="1">
        <w:r w:rsidRPr="00350868">
          <w:rPr>
            <w:rStyle w:val="a3"/>
            <w:rFonts w:ascii="Times New Roman" w:hAnsi="Times New Roman"/>
            <w:color w:val="auto"/>
            <w:sz w:val="26"/>
            <w:szCs w:val="26"/>
          </w:rPr>
          <w:t>www.gosuslugi.</w:t>
        </w:r>
        <w:r w:rsidRPr="00350868">
          <w:rPr>
            <w:rStyle w:val="a3"/>
            <w:rFonts w:ascii="Times New Roman" w:hAnsi="Times New Roman"/>
            <w:color w:val="auto"/>
            <w:sz w:val="26"/>
            <w:szCs w:val="26"/>
            <w:lang w:val="en-US"/>
          </w:rPr>
          <w:t>ru</w:t>
        </w:r>
      </w:hyperlink>
      <w:r w:rsidRPr="00350868">
        <w:rPr>
          <w:rFonts w:ascii="Times New Roman" w:hAnsi="Times New Roman"/>
          <w:sz w:val="26"/>
          <w:szCs w:val="26"/>
        </w:rPr>
        <w:t>.</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3" w:history="1">
        <w:r w:rsidRPr="00350868">
          <w:rPr>
            <w:rStyle w:val="a3"/>
            <w:rFonts w:ascii="Times New Roman" w:hAnsi="Times New Roman"/>
            <w:color w:val="auto"/>
            <w:sz w:val="26"/>
            <w:szCs w:val="26"/>
            <w:lang w:val="en-US"/>
          </w:rPr>
          <w:t>https</w:t>
        </w:r>
        <w:r w:rsidRPr="00350868">
          <w:rPr>
            <w:rStyle w:val="a3"/>
            <w:rFonts w:ascii="Times New Roman" w:hAnsi="Times New Roman"/>
            <w:color w:val="auto"/>
            <w:sz w:val="26"/>
            <w:szCs w:val="26"/>
          </w:rPr>
          <w:t>://gosuslugi35.ru.</w:t>
        </w:r>
      </w:hyperlink>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административному регламенту.</w:t>
      </w:r>
    </w:p>
    <w:p w:rsidR="00DF46B6" w:rsidRPr="00350868" w:rsidRDefault="00DF46B6" w:rsidP="00DF46B6">
      <w:pPr>
        <w:autoSpaceDE w:val="0"/>
        <w:autoSpaceDN w:val="0"/>
        <w:adjustRightInd w:val="0"/>
        <w:spacing w:after="0" w:line="240" w:lineRule="auto"/>
        <w:ind w:firstLine="567"/>
        <w:jc w:val="both"/>
        <w:rPr>
          <w:rFonts w:ascii="Times New Roman" w:hAnsi="Times New Roman"/>
          <w:sz w:val="26"/>
          <w:szCs w:val="26"/>
        </w:rPr>
      </w:pPr>
      <w:r w:rsidRPr="00350868">
        <w:rPr>
          <w:rFonts w:ascii="Times New Roman" w:hAnsi="Times New Roman"/>
          <w:sz w:val="26"/>
          <w:szCs w:val="26"/>
        </w:rPr>
        <w:t>1.4. Способы получения информации о правилах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лично;</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посредством телефонной связи;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посредством электронной почты;</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посредством почтовой связи;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информационных стендах в помещениях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в сети «Интернет»:</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официальном сайте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Едином портале;</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Региональном портале.</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 Порядок информирования о предоставлении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lastRenderedPageBreak/>
        <w:t>1.5.1. Информирование о предоставлении муниципальной услуги осуществляется по следующим вопросам:</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место нахождения Уполномоченного органа, его структурных подразделений (при наличии),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DF46B6" w:rsidRPr="00350868" w:rsidRDefault="00DF46B6" w:rsidP="00DF46B6">
      <w:pPr>
        <w:spacing w:after="0" w:line="240" w:lineRule="auto"/>
        <w:ind w:firstLine="720"/>
        <w:jc w:val="both"/>
        <w:rPr>
          <w:rFonts w:ascii="Times New Roman" w:hAnsi="Times New Roman"/>
          <w:i/>
          <w:sz w:val="26"/>
          <w:szCs w:val="26"/>
          <w:u w:val="single"/>
        </w:rPr>
      </w:pPr>
      <w:r w:rsidRPr="00350868">
        <w:rPr>
          <w:rFonts w:ascii="Times New Roman" w:hAnsi="Times New Roman"/>
          <w:sz w:val="26"/>
          <w:szCs w:val="26"/>
        </w:rPr>
        <w:t>график работы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адрес сайта в сети «Интернет»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адрес электронной почты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нормативные правовые акты по вопросам предоставления муниципальной услуги, в том числе, административный регламент (наименование, номер, дата принятия нормативного правового акта);</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ход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административные процедуры предоставления муниципальной услуги;</w:t>
      </w:r>
    </w:p>
    <w:p w:rsidR="00DF46B6" w:rsidRPr="00350868" w:rsidRDefault="00DF46B6" w:rsidP="00DF46B6">
      <w:pPr>
        <w:tabs>
          <w:tab w:val="left" w:pos="540"/>
        </w:tabs>
        <w:spacing w:after="0" w:line="240" w:lineRule="auto"/>
        <w:ind w:firstLine="720"/>
        <w:jc w:val="both"/>
        <w:rPr>
          <w:rFonts w:ascii="Times New Roman" w:hAnsi="Times New Roman"/>
          <w:sz w:val="26"/>
          <w:szCs w:val="26"/>
        </w:rPr>
      </w:pPr>
      <w:r w:rsidRPr="00350868">
        <w:rPr>
          <w:rFonts w:ascii="Times New Roman" w:hAnsi="Times New Roman"/>
          <w:sz w:val="26"/>
          <w:szCs w:val="26"/>
        </w:rPr>
        <w:t>срок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порядок и формы </w:t>
      </w:r>
      <w:proofErr w:type="gramStart"/>
      <w:r w:rsidRPr="00350868">
        <w:rPr>
          <w:rFonts w:ascii="Times New Roman" w:hAnsi="Times New Roman"/>
          <w:sz w:val="26"/>
          <w:szCs w:val="26"/>
        </w:rPr>
        <w:t>контроля за</w:t>
      </w:r>
      <w:proofErr w:type="gramEnd"/>
      <w:r w:rsidRPr="00350868">
        <w:rPr>
          <w:rFonts w:ascii="Times New Roman" w:hAnsi="Times New Roman"/>
          <w:sz w:val="26"/>
          <w:szCs w:val="26"/>
        </w:rPr>
        <w:t xml:space="preserve"> предоставлением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основания для отказа в предоставлении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и почтовой связи, электронной почты.</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В случае если предоставление информации, необходимой заявителю, не представляется возможным посредством телефонной связи, сотрудник </w:t>
      </w:r>
      <w:r w:rsidRPr="00350868">
        <w:rPr>
          <w:rFonts w:ascii="Times New Roman" w:hAnsi="Times New Roman"/>
          <w:sz w:val="26"/>
          <w:szCs w:val="26"/>
        </w:rPr>
        <w:lastRenderedPageBreak/>
        <w:t>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Уполномоченного органа (структурного подразделения при наличии). </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1.5.4. Индивидуальное письменное информирование осуществляется </w:t>
      </w:r>
      <w:proofErr w:type="gramStart"/>
      <w:r w:rsidRPr="00350868">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350868">
        <w:rPr>
          <w:rFonts w:ascii="Times New Roman" w:hAnsi="Times New Roman"/>
          <w:sz w:val="26"/>
          <w:szCs w:val="26"/>
        </w:rPr>
        <w:t xml:space="preserve"> рассмотрения обращений граждан.</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Ответ на обращение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 и направляется способом, позволяющим подтвердить факт и дату направления.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административного регламента и муниципального правового акта об его утверждении: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в средствах массовой информации;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сайте в сети Интернет Уполномоченного органа, МФЦ;</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Едином портале;</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Региональном портале;</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на информационных стендах Уполномоченного органа, МФЦ.</w:t>
      </w:r>
    </w:p>
    <w:p w:rsidR="00DF46B6" w:rsidRPr="00350868" w:rsidRDefault="00DF46B6" w:rsidP="00DF46B6">
      <w:pPr>
        <w:spacing w:after="0" w:line="240" w:lineRule="auto"/>
        <w:jc w:val="center"/>
        <w:rPr>
          <w:rFonts w:ascii="Times New Roman" w:hAnsi="Times New Roman"/>
          <w:sz w:val="26"/>
          <w:szCs w:val="26"/>
          <w:lang w:eastAsia="ru-RU"/>
        </w:rPr>
      </w:pPr>
    </w:p>
    <w:p w:rsidR="00DF46B6" w:rsidRPr="00350868" w:rsidRDefault="00DF46B6" w:rsidP="00DF46B6">
      <w:pPr>
        <w:spacing w:after="0" w:line="240" w:lineRule="auto"/>
        <w:jc w:val="center"/>
        <w:rPr>
          <w:rFonts w:ascii="Times New Roman" w:hAnsi="Times New Roman"/>
          <w:sz w:val="26"/>
          <w:szCs w:val="26"/>
          <w:lang w:eastAsia="ru-RU"/>
        </w:rPr>
      </w:pPr>
      <w:r w:rsidRPr="00350868">
        <w:rPr>
          <w:rFonts w:ascii="Times New Roman" w:hAnsi="Times New Roman"/>
          <w:sz w:val="26"/>
          <w:szCs w:val="26"/>
          <w:lang w:val="en-US" w:eastAsia="ru-RU"/>
        </w:rPr>
        <w:t>II</w:t>
      </w:r>
      <w:r w:rsidRPr="00350868">
        <w:rPr>
          <w:rFonts w:ascii="Times New Roman" w:hAnsi="Times New Roman"/>
          <w:sz w:val="26"/>
          <w:szCs w:val="26"/>
          <w:lang w:eastAsia="ru-RU"/>
        </w:rPr>
        <w:t>. Стандарт предоставления муниципальной услуги</w:t>
      </w:r>
    </w:p>
    <w:p w:rsidR="00DF46B6" w:rsidRPr="00350868" w:rsidRDefault="00DF46B6" w:rsidP="00DF46B6">
      <w:pPr>
        <w:tabs>
          <w:tab w:val="left" w:pos="1440"/>
          <w:tab w:val="left" w:pos="1620"/>
        </w:tabs>
        <w:spacing w:after="0" w:line="240" w:lineRule="auto"/>
        <w:ind w:firstLine="720"/>
        <w:jc w:val="center"/>
        <w:rPr>
          <w:rFonts w:ascii="Times New Roman" w:hAnsi="Times New Roman"/>
          <w:sz w:val="26"/>
          <w:szCs w:val="26"/>
          <w:lang w:eastAsia="ru-RU"/>
        </w:rPr>
      </w:pPr>
    </w:p>
    <w:p w:rsidR="00DF46B6" w:rsidRPr="00350868" w:rsidRDefault="00DF46B6" w:rsidP="00DF46B6">
      <w:pPr>
        <w:spacing w:after="0" w:line="240" w:lineRule="auto"/>
        <w:jc w:val="center"/>
        <w:rPr>
          <w:rFonts w:ascii="Times New Roman" w:hAnsi="Times New Roman"/>
          <w:sz w:val="26"/>
          <w:szCs w:val="26"/>
          <w:lang w:eastAsia="ru-RU"/>
        </w:rPr>
      </w:pPr>
      <w:r w:rsidRPr="00350868">
        <w:rPr>
          <w:rFonts w:ascii="Times New Roman" w:hAnsi="Times New Roman"/>
          <w:sz w:val="26"/>
          <w:szCs w:val="26"/>
          <w:lang w:eastAsia="ru-RU"/>
        </w:rPr>
        <w:t>2.1. Наименование муниципальной услуги</w:t>
      </w:r>
    </w:p>
    <w:p w:rsidR="00DF46B6" w:rsidRPr="00350868" w:rsidRDefault="00DF46B6" w:rsidP="00DF46B6">
      <w:pPr>
        <w:tabs>
          <w:tab w:val="left" w:pos="1440"/>
          <w:tab w:val="left" w:pos="1620"/>
        </w:tabs>
        <w:spacing w:after="0" w:line="240" w:lineRule="auto"/>
        <w:ind w:firstLine="720"/>
        <w:jc w:val="center"/>
        <w:rPr>
          <w:rFonts w:ascii="Times New Roman" w:hAnsi="Times New Roman"/>
          <w:i/>
          <w:sz w:val="26"/>
          <w:szCs w:val="26"/>
          <w:lang w:eastAsia="ru-RU"/>
        </w:rPr>
      </w:pPr>
    </w:p>
    <w:p w:rsidR="00DF46B6" w:rsidRPr="00350868" w:rsidRDefault="00DF46B6" w:rsidP="00DF46B6">
      <w:pPr>
        <w:spacing w:after="0" w:line="240" w:lineRule="auto"/>
        <w:ind w:right="-5" w:firstLine="720"/>
        <w:jc w:val="both"/>
        <w:rPr>
          <w:rFonts w:ascii="Times New Roman" w:hAnsi="Times New Roman"/>
          <w:sz w:val="26"/>
          <w:szCs w:val="26"/>
        </w:rPr>
      </w:pPr>
      <w:r w:rsidRPr="00350868">
        <w:rPr>
          <w:rFonts w:ascii="Times New Roman" w:hAnsi="Times New Roman"/>
          <w:sz w:val="26"/>
          <w:szCs w:val="26"/>
        </w:rPr>
        <w:t>Установление публичного сервитута.</w:t>
      </w:r>
    </w:p>
    <w:p w:rsidR="00DF46B6" w:rsidRPr="00350868" w:rsidRDefault="00DF46B6" w:rsidP="00DF46B6">
      <w:pPr>
        <w:autoSpaceDE w:val="0"/>
        <w:autoSpaceDN w:val="0"/>
        <w:adjustRightInd w:val="0"/>
        <w:spacing w:after="0" w:line="240" w:lineRule="auto"/>
        <w:ind w:firstLine="720"/>
        <w:jc w:val="both"/>
        <w:rPr>
          <w:rFonts w:ascii="Times New Roman" w:hAnsi="Times New Roman"/>
          <w:sz w:val="26"/>
          <w:szCs w:val="26"/>
          <w:lang w:eastAsia="ru-RU"/>
        </w:rPr>
      </w:pPr>
    </w:p>
    <w:p w:rsidR="00DF46B6" w:rsidRPr="00350868" w:rsidRDefault="00DF46B6" w:rsidP="00DF46B6">
      <w:pPr>
        <w:autoSpaceDE w:val="0"/>
        <w:autoSpaceDN w:val="0"/>
        <w:adjustRightInd w:val="0"/>
        <w:spacing w:after="0" w:line="240" w:lineRule="auto"/>
        <w:jc w:val="center"/>
        <w:rPr>
          <w:rFonts w:ascii="Times New Roman" w:hAnsi="Times New Roman"/>
          <w:sz w:val="26"/>
          <w:szCs w:val="26"/>
          <w:lang w:eastAsia="ru-RU"/>
        </w:rPr>
      </w:pPr>
      <w:r w:rsidRPr="00350868">
        <w:rPr>
          <w:rFonts w:ascii="Times New Roman" w:hAnsi="Times New Roman"/>
          <w:sz w:val="26"/>
          <w:szCs w:val="26"/>
          <w:lang w:eastAsia="ru-RU"/>
        </w:rPr>
        <w:t xml:space="preserve">2.2. Наименование органа местного самоуправления, </w:t>
      </w:r>
    </w:p>
    <w:p w:rsidR="00DF46B6" w:rsidRPr="00350868" w:rsidRDefault="00DF46B6" w:rsidP="00DF46B6">
      <w:pPr>
        <w:autoSpaceDE w:val="0"/>
        <w:autoSpaceDN w:val="0"/>
        <w:adjustRightInd w:val="0"/>
        <w:spacing w:after="0" w:line="240" w:lineRule="auto"/>
        <w:jc w:val="center"/>
        <w:rPr>
          <w:rFonts w:ascii="Times New Roman" w:hAnsi="Times New Roman"/>
          <w:sz w:val="26"/>
          <w:szCs w:val="26"/>
          <w:lang w:eastAsia="ru-RU"/>
        </w:rPr>
      </w:pPr>
      <w:proofErr w:type="gramStart"/>
      <w:r w:rsidRPr="00350868">
        <w:rPr>
          <w:rFonts w:ascii="Times New Roman" w:hAnsi="Times New Roman"/>
          <w:sz w:val="26"/>
          <w:szCs w:val="26"/>
          <w:lang w:eastAsia="ru-RU"/>
        </w:rPr>
        <w:t>предоставляющего</w:t>
      </w:r>
      <w:proofErr w:type="gramEnd"/>
      <w:r w:rsidRPr="00350868">
        <w:rPr>
          <w:rFonts w:ascii="Times New Roman" w:hAnsi="Times New Roman"/>
          <w:sz w:val="26"/>
          <w:szCs w:val="26"/>
          <w:lang w:eastAsia="ru-RU"/>
        </w:rPr>
        <w:t xml:space="preserve"> муниципальную услугу</w:t>
      </w:r>
    </w:p>
    <w:p w:rsidR="00DF46B6" w:rsidRPr="00350868" w:rsidRDefault="00DF46B6" w:rsidP="00DF46B6">
      <w:pPr>
        <w:autoSpaceDE w:val="0"/>
        <w:autoSpaceDN w:val="0"/>
        <w:adjustRightInd w:val="0"/>
        <w:spacing w:after="0" w:line="240" w:lineRule="auto"/>
        <w:ind w:firstLine="720"/>
        <w:jc w:val="center"/>
        <w:rPr>
          <w:rFonts w:ascii="Times New Roman" w:hAnsi="Times New Roman"/>
          <w:i/>
          <w:sz w:val="26"/>
          <w:szCs w:val="26"/>
          <w:lang w:eastAsia="ru-RU"/>
        </w:rPr>
      </w:pPr>
    </w:p>
    <w:p w:rsidR="00DF46B6" w:rsidRPr="00350868" w:rsidRDefault="00DF46B6" w:rsidP="00DF46B6">
      <w:pPr>
        <w:autoSpaceDE w:val="0"/>
        <w:autoSpaceDN w:val="0"/>
        <w:adjustRightInd w:val="0"/>
        <w:spacing w:after="0" w:line="240" w:lineRule="auto"/>
        <w:ind w:firstLine="709"/>
        <w:jc w:val="both"/>
        <w:rPr>
          <w:rFonts w:ascii="Times New Roman" w:hAnsi="Times New Roman"/>
          <w:spacing w:val="-4"/>
          <w:sz w:val="26"/>
          <w:szCs w:val="26"/>
          <w:shd w:val="clear" w:color="auto" w:fill="FFFF00"/>
        </w:rPr>
      </w:pPr>
      <w:r w:rsidRPr="00350868">
        <w:rPr>
          <w:rFonts w:ascii="Times New Roman" w:hAnsi="Times New Roman"/>
          <w:sz w:val="26"/>
          <w:szCs w:val="26"/>
        </w:rPr>
        <w:t xml:space="preserve">2.2.1. </w:t>
      </w:r>
      <w:r w:rsidRPr="00350868">
        <w:rPr>
          <w:rFonts w:ascii="Times New Roman" w:hAnsi="Times New Roman"/>
          <w:spacing w:val="-4"/>
          <w:sz w:val="26"/>
          <w:szCs w:val="26"/>
          <w:shd w:val="clear" w:color="auto" w:fill="FFFFFF"/>
        </w:rPr>
        <w:t>Муниципальная услуга предоставляется:</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Администрацией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а </w:t>
      </w:r>
      <w:r w:rsidRPr="00350868">
        <w:rPr>
          <w:rFonts w:ascii="Times New Roman" w:hAnsi="Times New Roman"/>
          <w:sz w:val="26"/>
          <w:szCs w:val="26"/>
        </w:rPr>
        <w:lastRenderedPageBreak/>
        <w:t>также подписании решения о предоставлении/отказе в предоставлении муниципальной услуги.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roofErr w:type="gramEnd"/>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административным регламентом.</w:t>
      </w:r>
    </w:p>
    <w:p w:rsidR="00DF46B6" w:rsidRPr="00350868" w:rsidRDefault="00DF46B6" w:rsidP="00DF46B6">
      <w:pPr>
        <w:pStyle w:val="a5"/>
        <w:spacing w:before="0" w:after="0"/>
        <w:ind w:firstLine="720"/>
        <w:jc w:val="both"/>
        <w:rPr>
          <w:rFonts w:ascii="Times New Roman" w:hAnsi="Times New Roman" w:cs="Times New Roman"/>
          <w:b/>
          <w:color w:val="auto"/>
          <w:sz w:val="26"/>
          <w:szCs w:val="26"/>
        </w:rPr>
      </w:pPr>
    </w:p>
    <w:p w:rsidR="00DF46B6" w:rsidRPr="00350868" w:rsidRDefault="00DF46B6" w:rsidP="00DF46B6">
      <w:pPr>
        <w:spacing w:after="0" w:line="240" w:lineRule="auto"/>
        <w:jc w:val="center"/>
        <w:rPr>
          <w:rFonts w:ascii="Times New Roman" w:hAnsi="Times New Roman"/>
          <w:sz w:val="26"/>
          <w:szCs w:val="26"/>
          <w:lang w:eastAsia="ru-RU"/>
        </w:rPr>
      </w:pPr>
      <w:r w:rsidRPr="00350868">
        <w:rPr>
          <w:rFonts w:ascii="Times New Roman" w:hAnsi="Times New Roman"/>
          <w:sz w:val="26"/>
          <w:szCs w:val="26"/>
          <w:lang w:eastAsia="ru-RU"/>
        </w:rPr>
        <w:t>2.3. Результат предоставления муниципальной услуги.</w:t>
      </w:r>
    </w:p>
    <w:p w:rsidR="00DF46B6" w:rsidRPr="00350868" w:rsidRDefault="00DF46B6" w:rsidP="00DF46B6">
      <w:pPr>
        <w:spacing w:after="0" w:line="240" w:lineRule="auto"/>
        <w:ind w:firstLine="720"/>
        <w:jc w:val="center"/>
        <w:rPr>
          <w:rFonts w:ascii="Times New Roman" w:hAnsi="Times New Roman"/>
          <w:i/>
          <w:sz w:val="26"/>
          <w:szCs w:val="26"/>
          <w:lang w:eastAsia="ru-RU"/>
        </w:rPr>
      </w:pP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Результатом предоставления муниципальной услуги является</w:t>
      </w:r>
      <w:r w:rsidRPr="00350868">
        <w:rPr>
          <w:rFonts w:ascii="Times New Roman" w:hAnsi="Times New Roman"/>
          <w:sz w:val="26"/>
          <w:szCs w:val="26"/>
          <w:lang w:eastAsia="ru-RU"/>
        </w:rPr>
        <w:t xml:space="preserve"> </w:t>
      </w:r>
      <w:r w:rsidRPr="00350868">
        <w:rPr>
          <w:rFonts w:ascii="Times New Roman" w:hAnsi="Times New Roman"/>
          <w:sz w:val="26"/>
          <w:szCs w:val="26"/>
        </w:rPr>
        <w:t>принятие решения Уполномоченным органом:</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решения об установлении публичного сервитута в форме постановления администрации округа;</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решения об отказе в установлении публичного сервитута в форме постановления администрации округа.</w:t>
      </w:r>
    </w:p>
    <w:p w:rsidR="00DF46B6" w:rsidRPr="00350868" w:rsidRDefault="00DF46B6" w:rsidP="00DF46B6">
      <w:pPr>
        <w:spacing w:after="0" w:line="240" w:lineRule="auto"/>
        <w:ind w:firstLine="720"/>
        <w:jc w:val="both"/>
        <w:rPr>
          <w:rFonts w:ascii="Times New Roman" w:hAnsi="Times New Roman"/>
          <w:sz w:val="26"/>
          <w:szCs w:val="26"/>
          <w:lang w:eastAsia="ru-RU"/>
        </w:rPr>
      </w:pP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iCs/>
          <w:sz w:val="26"/>
          <w:szCs w:val="26"/>
        </w:rPr>
        <w:t>2.4. Срок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2.4.1. Срок предоставления муниципальной услуги составляет: </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 не более 20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4" w:history="1">
        <w:r w:rsidRPr="00350868">
          <w:rPr>
            <w:rFonts w:ascii="Times New Roman" w:hAnsi="Times New Roman"/>
            <w:sz w:val="26"/>
            <w:szCs w:val="26"/>
          </w:rPr>
          <w:t>подпунктом 3 статьи 39.37</w:t>
        </w:r>
      </w:hyperlink>
      <w:r w:rsidRPr="00350868">
        <w:rPr>
          <w:rFonts w:ascii="Times New Roman" w:hAnsi="Times New Roman"/>
          <w:sz w:val="26"/>
          <w:szCs w:val="26"/>
        </w:rPr>
        <w:t xml:space="preserve">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shd w:val="clear" w:color="auto" w:fill="FFFFFF"/>
        </w:rPr>
      </w:pPr>
      <w:proofErr w:type="gramStart"/>
      <w:r w:rsidRPr="00350868">
        <w:rPr>
          <w:rFonts w:ascii="Times New Roman" w:hAnsi="Times New Roman"/>
          <w:sz w:val="26"/>
          <w:szCs w:val="26"/>
        </w:rPr>
        <w:t xml:space="preserve">- не более </w:t>
      </w:r>
      <w:r w:rsidRPr="00350868">
        <w:rPr>
          <w:rFonts w:ascii="Times New Roman" w:hAnsi="Times New Roman"/>
          <w:sz w:val="26"/>
          <w:szCs w:val="26"/>
          <w:shd w:val="clear" w:color="auto" w:fill="FFFFFF"/>
        </w:rPr>
        <w:t>30 дней со дня поступления ходатайства об установлении публичного сервитута и прилагаемых к ходатайству документов в целях, предусмотренных </w:t>
      </w:r>
      <w:hyperlink r:id="rId15" w:anchor="/document/12124624/entry/39371" w:history="1">
        <w:r w:rsidRPr="00350868">
          <w:rPr>
            <w:rStyle w:val="a3"/>
            <w:rFonts w:ascii="Times New Roman" w:hAnsi="Times New Roman"/>
            <w:color w:val="auto"/>
            <w:sz w:val="26"/>
            <w:szCs w:val="26"/>
            <w:u w:val="none"/>
            <w:shd w:val="clear" w:color="auto" w:fill="FFFFFF"/>
          </w:rPr>
          <w:t>подпунктами 1</w:t>
        </w:r>
      </w:hyperlink>
      <w:r w:rsidRPr="00350868">
        <w:rPr>
          <w:rFonts w:ascii="Times New Roman" w:hAnsi="Times New Roman"/>
          <w:sz w:val="26"/>
          <w:szCs w:val="26"/>
          <w:shd w:val="clear" w:color="auto" w:fill="FFFFFF"/>
        </w:rPr>
        <w:t>, </w:t>
      </w:r>
      <w:hyperlink r:id="rId16" w:anchor="/document/12124624/entry/39372" w:history="1">
        <w:r w:rsidRPr="00350868">
          <w:rPr>
            <w:rStyle w:val="a3"/>
            <w:rFonts w:ascii="Times New Roman" w:hAnsi="Times New Roman"/>
            <w:color w:val="auto"/>
            <w:sz w:val="26"/>
            <w:szCs w:val="26"/>
            <w:u w:val="none"/>
            <w:shd w:val="clear" w:color="auto" w:fill="FFFFFF"/>
          </w:rPr>
          <w:t>2</w:t>
        </w:r>
      </w:hyperlink>
      <w:r w:rsidRPr="00350868">
        <w:rPr>
          <w:rFonts w:ascii="Times New Roman" w:hAnsi="Times New Roman"/>
          <w:sz w:val="26"/>
          <w:szCs w:val="26"/>
          <w:shd w:val="clear" w:color="auto" w:fill="FFFFFF"/>
        </w:rPr>
        <w:t>, </w:t>
      </w:r>
      <w:hyperlink r:id="rId17" w:anchor="/document/12124624/entry/39374" w:history="1">
        <w:r w:rsidRPr="00350868">
          <w:rPr>
            <w:rStyle w:val="a3"/>
            <w:rFonts w:ascii="Times New Roman" w:hAnsi="Times New Roman"/>
            <w:color w:val="auto"/>
            <w:sz w:val="26"/>
            <w:szCs w:val="26"/>
            <w:u w:val="none"/>
            <w:shd w:val="clear" w:color="auto" w:fill="FFFFFF"/>
          </w:rPr>
          <w:t>4</w:t>
        </w:r>
      </w:hyperlink>
      <w:r w:rsidRPr="00350868">
        <w:rPr>
          <w:rFonts w:ascii="Times New Roman" w:hAnsi="Times New Roman"/>
          <w:sz w:val="26"/>
          <w:szCs w:val="26"/>
          <w:shd w:val="clear" w:color="auto" w:fill="FFFFFF"/>
        </w:rPr>
        <w:t>, </w:t>
      </w:r>
      <w:hyperlink r:id="rId18" w:anchor="/document/12124624/entry/393741" w:history="1">
        <w:r w:rsidRPr="00350868">
          <w:rPr>
            <w:rStyle w:val="a3"/>
            <w:rFonts w:ascii="Times New Roman" w:hAnsi="Times New Roman"/>
            <w:color w:val="auto"/>
            <w:sz w:val="26"/>
            <w:szCs w:val="26"/>
            <w:u w:val="none"/>
            <w:shd w:val="clear" w:color="auto" w:fill="FFFFFF"/>
          </w:rPr>
          <w:t>4.1</w:t>
        </w:r>
      </w:hyperlink>
      <w:r w:rsidRPr="00350868">
        <w:rPr>
          <w:rFonts w:ascii="Times New Roman" w:hAnsi="Times New Roman"/>
          <w:sz w:val="26"/>
          <w:szCs w:val="26"/>
          <w:shd w:val="clear" w:color="auto" w:fill="FFFFFF"/>
        </w:rPr>
        <w:t> и </w:t>
      </w:r>
      <w:hyperlink r:id="rId19" w:anchor="/document/12124624/entry/39375" w:history="1">
        <w:r w:rsidRPr="00350868">
          <w:rPr>
            <w:rStyle w:val="a3"/>
            <w:rFonts w:ascii="Times New Roman" w:hAnsi="Times New Roman"/>
            <w:color w:val="auto"/>
            <w:sz w:val="26"/>
            <w:szCs w:val="26"/>
            <w:u w:val="none"/>
            <w:shd w:val="clear" w:color="auto" w:fill="FFFFFF"/>
          </w:rPr>
          <w:t>5 статьи 39.37</w:t>
        </w:r>
      </w:hyperlink>
      <w:r w:rsidRPr="00350868">
        <w:rPr>
          <w:rFonts w:ascii="Times New Roman" w:hAnsi="Times New Roman"/>
          <w:sz w:val="26"/>
          <w:szCs w:val="26"/>
          <w:shd w:val="clear" w:color="auto" w:fill="FFFFFF"/>
        </w:rPr>
        <w:t>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20" w:anchor="/document/404993807/entry/39376" w:history="1">
        <w:r w:rsidRPr="00350868">
          <w:rPr>
            <w:rStyle w:val="a3"/>
            <w:rFonts w:ascii="Times New Roman" w:hAnsi="Times New Roman"/>
            <w:color w:val="auto"/>
            <w:sz w:val="26"/>
            <w:szCs w:val="26"/>
            <w:u w:val="none"/>
            <w:shd w:val="clear" w:color="auto" w:fill="FFFFFF"/>
          </w:rPr>
          <w:t>подпунктом 6 статьи 39.37</w:t>
        </w:r>
      </w:hyperlink>
      <w:r w:rsidRPr="00350868">
        <w:rPr>
          <w:rFonts w:ascii="Times New Roman" w:hAnsi="Times New Roman"/>
          <w:sz w:val="26"/>
          <w:szCs w:val="26"/>
          <w:shd w:val="clear" w:color="auto" w:fill="FFFFFF"/>
        </w:rPr>
        <w:t>  Земельного кодекса Российской Федерации, но не ранее чем пятнадцать</w:t>
      </w:r>
      <w:proofErr w:type="gramEnd"/>
      <w:r w:rsidRPr="00350868">
        <w:rPr>
          <w:rFonts w:ascii="Times New Roman" w:hAnsi="Times New Roman"/>
          <w:sz w:val="26"/>
          <w:szCs w:val="26"/>
          <w:shd w:val="clear" w:color="auto" w:fill="FFFFFF"/>
        </w:rPr>
        <w:t xml:space="preserve"> дней со дня опубликования сообщения о поступившем </w:t>
      </w:r>
      <w:proofErr w:type="gramStart"/>
      <w:r w:rsidRPr="00350868">
        <w:rPr>
          <w:rFonts w:ascii="Times New Roman" w:hAnsi="Times New Roman"/>
          <w:sz w:val="26"/>
          <w:szCs w:val="26"/>
          <w:shd w:val="clear" w:color="auto" w:fill="FFFFFF"/>
        </w:rPr>
        <w:t>ходатайстве</w:t>
      </w:r>
      <w:proofErr w:type="gramEnd"/>
      <w:r w:rsidRPr="00350868">
        <w:rPr>
          <w:rFonts w:ascii="Times New Roman" w:hAnsi="Times New Roman"/>
          <w:sz w:val="26"/>
          <w:szCs w:val="26"/>
          <w:shd w:val="clear" w:color="auto" w:fill="FFFFFF"/>
        </w:rPr>
        <w:t xml:space="preserve"> об установлении публичного сервитута, предусмотренного </w:t>
      </w:r>
      <w:hyperlink r:id="rId21" w:anchor="/document/12124624/entry/394231" w:history="1">
        <w:r w:rsidRPr="00350868">
          <w:rPr>
            <w:rStyle w:val="a3"/>
            <w:rFonts w:ascii="Times New Roman" w:hAnsi="Times New Roman"/>
            <w:color w:val="auto"/>
            <w:sz w:val="26"/>
            <w:szCs w:val="26"/>
            <w:u w:val="none"/>
            <w:shd w:val="clear" w:color="auto" w:fill="FFFFFF"/>
          </w:rPr>
          <w:t>подпунктом 1 пункта 3 статьи 39.42</w:t>
        </w:r>
      </w:hyperlink>
      <w:r w:rsidRPr="00350868">
        <w:rPr>
          <w:rFonts w:ascii="Times New Roman" w:hAnsi="Times New Roman"/>
          <w:sz w:val="26"/>
          <w:szCs w:val="26"/>
          <w:shd w:val="clear" w:color="auto" w:fill="FFFFFF"/>
        </w:rPr>
        <w:t>  Земельного кодекса Российской Федерации (за исключением случая, предусмотренного </w:t>
      </w:r>
      <w:hyperlink r:id="rId22" w:anchor="/document/12124624/entry/394210" w:history="1">
        <w:r w:rsidRPr="00350868">
          <w:rPr>
            <w:rStyle w:val="a3"/>
            <w:rFonts w:ascii="Times New Roman" w:hAnsi="Times New Roman"/>
            <w:color w:val="auto"/>
            <w:sz w:val="26"/>
            <w:szCs w:val="26"/>
            <w:u w:val="none"/>
            <w:shd w:val="clear" w:color="auto" w:fill="FFFFFF"/>
          </w:rPr>
          <w:t>пунктом 10</w:t>
        </w:r>
        <w:r w:rsidRPr="00350868">
          <w:rPr>
            <w:rStyle w:val="a3"/>
            <w:rFonts w:ascii="Times New Roman" w:hAnsi="Times New Roman"/>
            <w:color w:val="auto"/>
            <w:sz w:val="26"/>
            <w:szCs w:val="26"/>
            <w:shd w:val="clear" w:color="auto" w:fill="FFFFFF"/>
          </w:rPr>
          <w:t xml:space="preserve"> </w:t>
        </w:r>
        <w:r w:rsidRPr="00350868">
          <w:rPr>
            <w:rStyle w:val="a3"/>
            <w:rFonts w:ascii="Times New Roman" w:hAnsi="Times New Roman"/>
            <w:color w:val="auto"/>
            <w:sz w:val="26"/>
            <w:szCs w:val="26"/>
            <w:u w:val="none"/>
            <w:shd w:val="clear" w:color="auto" w:fill="FFFFFF"/>
          </w:rPr>
          <w:t>статьи 39.42</w:t>
        </w:r>
      </w:hyperlink>
      <w:r w:rsidRPr="00350868">
        <w:rPr>
          <w:rFonts w:ascii="Times New Roman" w:hAnsi="Times New Roman"/>
          <w:sz w:val="26"/>
          <w:szCs w:val="26"/>
          <w:shd w:val="clear" w:color="auto" w:fill="FFFFFF"/>
        </w:rPr>
        <w:t>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shd w:val="clear" w:color="auto" w:fill="FFFFFF"/>
        </w:rPr>
        <w:t>- не более 20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r:id="rId23" w:anchor="/document/12124624/entry/39376" w:history="1">
        <w:r w:rsidRPr="00350868">
          <w:rPr>
            <w:rStyle w:val="a3"/>
            <w:rFonts w:ascii="Times New Roman" w:hAnsi="Times New Roman"/>
            <w:color w:val="auto"/>
            <w:sz w:val="26"/>
            <w:szCs w:val="26"/>
            <w:u w:val="none"/>
            <w:shd w:val="clear" w:color="auto" w:fill="FFFFFF"/>
          </w:rPr>
          <w:t>подпунктом 6 статьи 39.37</w:t>
        </w:r>
      </w:hyperlink>
      <w:r w:rsidRPr="00350868">
        <w:rPr>
          <w:rFonts w:ascii="Times New Roman" w:hAnsi="Times New Roman"/>
          <w:sz w:val="26"/>
          <w:szCs w:val="26"/>
          <w:shd w:val="clear" w:color="auto" w:fill="FFFFFF"/>
        </w:rPr>
        <w:t>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lastRenderedPageBreak/>
        <w:t>2.4.2. Срок направления (вручения) результата муниципальной услуги составляет не более пяти рабочих дней со дня принятия соответствующего решения.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2.4.3. Срок возврата ходатайства об установлении публичного сервитута и прилагаемых к нему документов по основаниям, указным в подпунктах 2-5 пункта 2.9.1 административного регламента, не более чем пять рабочих дней со дня их поступления в Уполномоченный орган.</w:t>
      </w: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2.5. Правовые основания для предоставления муниципальной услуги</w:t>
      </w:r>
      <w:r w:rsidRPr="00350868">
        <w:rPr>
          <w:rStyle w:val="af5"/>
          <w:rFonts w:ascii="Times New Roman" w:hAnsi="Times New Roman"/>
          <w:sz w:val="26"/>
          <w:szCs w:val="26"/>
        </w:rPr>
        <w:t xml:space="preserve"> </w:t>
      </w:r>
    </w:p>
    <w:p w:rsidR="00DF46B6" w:rsidRPr="00350868" w:rsidRDefault="00DF46B6" w:rsidP="00DF46B6">
      <w:pPr>
        <w:spacing w:after="0" w:line="240" w:lineRule="auto"/>
        <w:ind w:firstLine="720"/>
        <w:jc w:val="both"/>
        <w:rPr>
          <w:rFonts w:ascii="Times New Roman" w:hAnsi="Times New Roman"/>
          <w:sz w:val="26"/>
          <w:szCs w:val="26"/>
        </w:rPr>
      </w:pP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 xml:space="preserve">Предоставление муниципальной услуги осуществляется в соответствии c: </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proofErr w:type="gramStart"/>
      <w:r w:rsidRPr="00350868">
        <w:rPr>
          <w:rFonts w:ascii="Times New Roman" w:eastAsia="MS Mincho" w:hAnsi="Times New Roman"/>
          <w:sz w:val="26"/>
          <w:szCs w:val="26"/>
          <w:lang w:eastAsia="ru-RU"/>
        </w:rPr>
        <w:t>Земельным</w:t>
      </w:r>
      <w:proofErr w:type="gramEnd"/>
      <w:r w:rsidRPr="00350868">
        <w:rPr>
          <w:rFonts w:ascii="Times New Roman" w:eastAsia="MS Mincho" w:hAnsi="Times New Roman"/>
          <w:sz w:val="26"/>
          <w:szCs w:val="26"/>
          <w:lang w:eastAsia="ru-RU"/>
        </w:rPr>
        <w:t xml:space="preserve"> </w:t>
      </w:r>
      <w:hyperlink r:id="rId24" w:history="1">
        <w:r w:rsidRPr="00350868">
          <w:rPr>
            <w:rFonts w:ascii="Times New Roman" w:eastAsia="MS Mincho" w:hAnsi="Times New Roman"/>
            <w:sz w:val="26"/>
            <w:szCs w:val="26"/>
            <w:lang w:eastAsia="ru-RU"/>
          </w:rPr>
          <w:t>кодекс</w:t>
        </w:r>
      </w:hyperlink>
      <w:r w:rsidRPr="00350868">
        <w:rPr>
          <w:rFonts w:ascii="Times New Roman" w:eastAsia="MS Mincho" w:hAnsi="Times New Roman"/>
          <w:sz w:val="26"/>
          <w:szCs w:val="26"/>
          <w:lang w:eastAsia="ru-RU"/>
        </w:rPr>
        <w:t>ом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Градостроительным кодексом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proofErr w:type="gramStart"/>
      <w:r w:rsidRPr="00350868">
        <w:rPr>
          <w:rFonts w:ascii="Times New Roman" w:eastAsia="MS Mincho" w:hAnsi="Times New Roman"/>
          <w:sz w:val="26"/>
          <w:szCs w:val="26"/>
          <w:lang w:eastAsia="ru-RU"/>
        </w:rPr>
        <w:t>Федеральным</w:t>
      </w:r>
      <w:proofErr w:type="gramEnd"/>
      <w:r w:rsidRPr="00350868">
        <w:rPr>
          <w:rFonts w:ascii="Times New Roman" w:eastAsia="MS Mincho" w:hAnsi="Times New Roman"/>
          <w:sz w:val="26"/>
          <w:szCs w:val="26"/>
          <w:lang w:eastAsia="ru-RU"/>
        </w:rPr>
        <w:t xml:space="preserve"> </w:t>
      </w:r>
      <w:hyperlink r:id="rId25" w:history="1">
        <w:r w:rsidRPr="00350868">
          <w:rPr>
            <w:rFonts w:ascii="Times New Roman" w:eastAsia="MS Mincho" w:hAnsi="Times New Roman"/>
            <w:sz w:val="26"/>
            <w:szCs w:val="26"/>
            <w:lang w:eastAsia="ru-RU"/>
          </w:rPr>
          <w:t>закон</w:t>
        </w:r>
      </w:hyperlink>
      <w:r w:rsidRPr="00350868">
        <w:rPr>
          <w:rFonts w:ascii="Times New Roman" w:eastAsia="MS Mincho" w:hAnsi="Times New Roman"/>
          <w:sz w:val="26"/>
          <w:szCs w:val="26"/>
          <w:lang w:eastAsia="ru-RU"/>
        </w:rPr>
        <w:t>ом от 25 октября 2001 года № 137-ФЗ «О введении в действие Земельного кодекса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proofErr w:type="gramStart"/>
      <w:r w:rsidRPr="00350868">
        <w:rPr>
          <w:rFonts w:ascii="Times New Roman" w:eastAsia="MS Mincho" w:hAnsi="Times New Roman"/>
          <w:sz w:val="26"/>
          <w:szCs w:val="26"/>
          <w:lang w:eastAsia="ru-RU"/>
        </w:rPr>
        <w:t>Федеральным</w:t>
      </w:r>
      <w:proofErr w:type="gramEnd"/>
      <w:r w:rsidRPr="00350868">
        <w:rPr>
          <w:rFonts w:ascii="Times New Roman" w:eastAsia="MS Mincho" w:hAnsi="Times New Roman"/>
          <w:sz w:val="26"/>
          <w:szCs w:val="26"/>
          <w:lang w:eastAsia="ru-RU"/>
        </w:rPr>
        <w:t xml:space="preserve"> </w:t>
      </w:r>
      <w:hyperlink r:id="rId26" w:history="1">
        <w:r w:rsidRPr="00350868">
          <w:rPr>
            <w:rFonts w:ascii="Times New Roman" w:eastAsia="MS Mincho" w:hAnsi="Times New Roman"/>
            <w:sz w:val="26"/>
            <w:szCs w:val="26"/>
            <w:lang w:eastAsia="ru-RU"/>
          </w:rPr>
          <w:t>закон</w:t>
        </w:r>
      </w:hyperlink>
      <w:r w:rsidRPr="00350868">
        <w:rPr>
          <w:rFonts w:ascii="Times New Roman" w:eastAsia="MS Mincho" w:hAnsi="Times New Roman"/>
          <w:sz w:val="26"/>
          <w:szCs w:val="26"/>
          <w:lang w:eastAsia="ru-RU"/>
        </w:rPr>
        <w:t>ом от 29 декабря 2004 № 191-ФЗ «О введении в действие Градостроительного кодекса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Федеральным законом от 24 ноября 1995 года № 181-ФЗ «О социальной защите инвалидов в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 xml:space="preserve"> </w:t>
      </w:r>
      <w:proofErr w:type="gramStart"/>
      <w:r w:rsidRPr="00350868">
        <w:rPr>
          <w:rFonts w:ascii="Times New Roman" w:eastAsia="MS Mincho" w:hAnsi="Times New Roman"/>
          <w:sz w:val="26"/>
          <w:szCs w:val="26"/>
          <w:lang w:eastAsia="ru-RU"/>
        </w:rPr>
        <w:t>Федеральным</w:t>
      </w:r>
      <w:proofErr w:type="gramEnd"/>
      <w:r w:rsidRPr="00350868">
        <w:rPr>
          <w:rFonts w:ascii="Times New Roman" w:eastAsia="MS Mincho" w:hAnsi="Times New Roman"/>
          <w:sz w:val="26"/>
          <w:szCs w:val="26"/>
          <w:lang w:eastAsia="ru-RU"/>
        </w:rPr>
        <w:t xml:space="preserve"> </w:t>
      </w:r>
      <w:hyperlink r:id="rId27" w:history="1">
        <w:r w:rsidRPr="00350868">
          <w:rPr>
            <w:rFonts w:ascii="Times New Roman" w:eastAsia="MS Mincho" w:hAnsi="Times New Roman"/>
            <w:sz w:val="26"/>
            <w:szCs w:val="26"/>
            <w:lang w:eastAsia="ru-RU"/>
          </w:rPr>
          <w:t>закон</w:t>
        </w:r>
      </w:hyperlink>
      <w:r w:rsidRPr="00350868">
        <w:rPr>
          <w:rFonts w:ascii="Times New Roman" w:eastAsia="MS Mincho" w:hAnsi="Times New Roman"/>
          <w:sz w:val="26"/>
          <w:szCs w:val="26"/>
          <w:lang w:eastAsia="ru-RU"/>
        </w:rPr>
        <w:t>ом от 6 октября 2003 года № 131-ФЗ «Об общих принципах организации местного самоуправления в Российской Федерации»;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proofErr w:type="gramStart"/>
      <w:r w:rsidRPr="00350868">
        <w:rPr>
          <w:rFonts w:ascii="Times New Roman" w:eastAsia="MS Mincho" w:hAnsi="Times New Roman"/>
          <w:sz w:val="26"/>
          <w:szCs w:val="26"/>
          <w:lang w:eastAsia="ru-RU"/>
        </w:rPr>
        <w:t>Федеральным</w:t>
      </w:r>
      <w:proofErr w:type="gramEnd"/>
      <w:r w:rsidRPr="00350868">
        <w:rPr>
          <w:rFonts w:ascii="Times New Roman" w:eastAsia="MS Mincho" w:hAnsi="Times New Roman"/>
          <w:sz w:val="26"/>
          <w:szCs w:val="26"/>
          <w:lang w:eastAsia="ru-RU"/>
        </w:rPr>
        <w:t xml:space="preserve"> </w:t>
      </w:r>
      <w:hyperlink r:id="rId28" w:history="1">
        <w:r w:rsidRPr="00350868">
          <w:rPr>
            <w:rFonts w:ascii="Times New Roman" w:eastAsia="MS Mincho" w:hAnsi="Times New Roman"/>
            <w:sz w:val="26"/>
            <w:szCs w:val="26"/>
            <w:lang w:eastAsia="ru-RU"/>
          </w:rPr>
          <w:t>закон</w:t>
        </w:r>
      </w:hyperlink>
      <w:r w:rsidRPr="00350868">
        <w:rPr>
          <w:rFonts w:ascii="Times New Roman" w:eastAsia="MS Mincho" w:hAnsi="Times New Roman"/>
          <w:sz w:val="26"/>
          <w:szCs w:val="26"/>
          <w:lang w:eastAsia="ru-RU"/>
        </w:rPr>
        <w:t>ом Российской Федерации от 27 июля 2010 года № 210-ФЗ «Об организации предоставления государственных и муниципальных услуг»;</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Федеральным законом от 6 апреля 2011 года № 63-ФЗ «Об электронной подписи»;</w:t>
      </w:r>
    </w:p>
    <w:p w:rsidR="00DF46B6" w:rsidRPr="00350868" w:rsidRDefault="00DF46B6" w:rsidP="00DF46B6">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Федеральным законом от 13 июля 2015 года № 218-ФЗ «О государственной регистрации недвижимости»;</w:t>
      </w:r>
    </w:p>
    <w:p w:rsidR="00DF46B6" w:rsidRPr="00350868" w:rsidRDefault="00E0560E" w:rsidP="00E0560E">
      <w:pPr>
        <w:shd w:val="clear" w:color="auto" w:fill="FFFFFF"/>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 xml:space="preserve">Приказом Федеральной службы государственной регистрации, кадастра и картографии от 19 апреля 2022 года № </w:t>
      </w:r>
      <w:proofErr w:type="gramStart"/>
      <w:r w:rsidRPr="00350868">
        <w:rPr>
          <w:rFonts w:ascii="Times New Roman" w:eastAsia="MS Mincho" w:hAnsi="Times New Roman"/>
          <w:sz w:val="26"/>
          <w:szCs w:val="26"/>
          <w:lang w:eastAsia="ru-RU"/>
        </w:rPr>
        <w:t>П</w:t>
      </w:r>
      <w:proofErr w:type="gramEnd"/>
      <w:r w:rsidRPr="00350868">
        <w:rPr>
          <w:rFonts w:ascii="Times New Roman" w:eastAsia="MS Mincho" w:hAnsi="Times New Roman"/>
          <w:sz w:val="26"/>
          <w:szCs w:val="26"/>
          <w:lang w:eastAsia="ru-RU"/>
        </w:rPr>
        <w:t xml:space="preserve">/01 </w:t>
      </w:r>
      <w:r w:rsidR="00DF46B6" w:rsidRPr="00350868">
        <w:rPr>
          <w:rFonts w:ascii="Times New Roman" w:eastAsia="MS Mincho" w:hAnsi="Times New Roman"/>
          <w:sz w:val="26"/>
          <w:szCs w:val="26"/>
          <w:lang w:eastAsia="ru-RU"/>
        </w:rPr>
        <w: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DF46B6" w:rsidRPr="00350868" w:rsidRDefault="00DF46B6" w:rsidP="00DF46B6">
      <w:pPr>
        <w:tabs>
          <w:tab w:val="left" w:pos="709"/>
        </w:tabs>
        <w:spacing w:after="0" w:line="240" w:lineRule="auto"/>
        <w:ind w:firstLine="709"/>
        <w:jc w:val="both"/>
        <w:rPr>
          <w:rFonts w:ascii="Times New Roman" w:hAnsi="Times New Roman"/>
          <w:sz w:val="26"/>
          <w:szCs w:val="26"/>
          <w:lang w:eastAsia="ru-RU"/>
        </w:rPr>
      </w:pPr>
      <w:r w:rsidRPr="00350868">
        <w:rPr>
          <w:rFonts w:ascii="Times New Roman" w:hAnsi="Times New Roman"/>
          <w:sz w:val="26"/>
          <w:szCs w:val="26"/>
          <w:lang w:eastAsia="ru-RU"/>
        </w:rPr>
        <w:t xml:space="preserve">приказом </w:t>
      </w:r>
      <w:proofErr w:type="spellStart"/>
      <w:r w:rsidRPr="00350868">
        <w:rPr>
          <w:rFonts w:ascii="Times New Roman" w:hAnsi="Times New Roman"/>
          <w:sz w:val="26"/>
          <w:szCs w:val="26"/>
          <w:lang w:eastAsia="ru-RU"/>
        </w:rPr>
        <w:t>Росреестра</w:t>
      </w:r>
      <w:proofErr w:type="spellEnd"/>
      <w:r w:rsidRPr="00350868">
        <w:rPr>
          <w:rFonts w:ascii="Times New Roman" w:hAnsi="Times New Roman"/>
          <w:sz w:val="26"/>
          <w:szCs w:val="26"/>
          <w:lang w:eastAsia="ru-RU"/>
        </w:rPr>
        <w:t xml:space="preserve"> от 13 января 2021 года N </w:t>
      </w:r>
      <w:proofErr w:type="gramStart"/>
      <w:r w:rsidRPr="00350868">
        <w:rPr>
          <w:rFonts w:ascii="Times New Roman" w:hAnsi="Times New Roman"/>
          <w:sz w:val="26"/>
          <w:szCs w:val="26"/>
          <w:lang w:eastAsia="ru-RU"/>
        </w:rPr>
        <w:t>П</w:t>
      </w:r>
      <w:proofErr w:type="gramEnd"/>
      <w:r w:rsidRPr="00350868">
        <w:rPr>
          <w:rFonts w:ascii="Times New Roman" w:hAnsi="Times New Roman"/>
          <w:sz w:val="26"/>
          <w:szCs w:val="26"/>
          <w:lang w:eastAsia="ru-RU"/>
        </w:rPr>
        <w:t>/0004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w:t>
      </w:r>
    </w:p>
    <w:p w:rsidR="00DF46B6" w:rsidRPr="00350868" w:rsidRDefault="00DF46B6" w:rsidP="00DF46B6">
      <w:pPr>
        <w:shd w:val="clear" w:color="auto" w:fill="FFFFFF"/>
        <w:spacing w:after="0" w:line="240" w:lineRule="auto"/>
        <w:ind w:firstLine="720"/>
        <w:jc w:val="both"/>
        <w:rPr>
          <w:rFonts w:ascii="Times New Roman" w:hAnsi="Times New Roman"/>
          <w:sz w:val="26"/>
          <w:szCs w:val="26"/>
        </w:rPr>
      </w:pPr>
      <w:r w:rsidRPr="00350868">
        <w:rPr>
          <w:rFonts w:ascii="Times New Roman" w:eastAsia="MS Mincho" w:hAnsi="Times New Roman"/>
          <w:sz w:val="26"/>
          <w:szCs w:val="26"/>
          <w:lang w:eastAsia="ru-RU"/>
        </w:rPr>
        <w:t>настоящим административным регламентом.</w:t>
      </w:r>
    </w:p>
    <w:p w:rsidR="00DF46B6" w:rsidRPr="00350868" w:rsidRDefault="00DF46B6" w:rsidP="00DF46B6">
      <w:pPr>
        <w:spacing w:after="0" w:line="240" w:lineRule="auto"/>
        <w:ind w:firstLine="720"/>
        <w:jc w:val="both"/>
        <w:rPr>
          <w:rFonts w:ascii="Times New Roman" w:eastAsia="MS Mincho" w:hAnsi="Times New Roman"/>
          <w:i/>
          <w:sz w:val="26"/>
          <w:szCs w:val="26"/>
        </w:rPr>
      </w:pPr>
    </w:p>
    <w:p w:rsidR="00DF46B6" w:rsidRPr="00350868" w:rsidRDefault="00DF46B6" w:rsidP="00DF46B6">
      <w:pPr>
        <w:autoSpaceDE w:val="0"/>
        <w:autoSpaceDN w:val="0"/>
        <w:adjustRightInd w:val="0"/>
        <w:spacing w:after="0" w:line="240" w:lineRule="auto"/>
        <w:ind w:firstLine="709"/>
        <w:jc w:val="center"/>
        <w:rPr>
          <w:rFonts w:ascii="Times New Roman" w:eastAsia="Calibri" w:hAnsi="Times New Roman"/>
          <w:sz w:val="26"/>
          <w:szCs w:val="26"/>
          <w:lang w:eastAsia="ru-RU"/>
        </w:rPr>
      </w:pPr>
      <w:r w:rsidRPr="00350868">
        <w:rPr>
          <w:rFonts w:ascii="Times New Roman" w:hAnsi="Times New Roman"/>
          <w:sz w:val="26"/>
          <w:szCs w:val="26"/>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w:t>
      </w:r>
      <w:r w:rsidRPr="00350868">
        <w:rPr>
          <w:rFonts w:ascii="Times New Roman" w:eastAsia="Calibri" w:hAnsi="Times New Roman"/>
          <w:sz w:val="26"/>
          <w:szCs w:val="26"/>
          <w:lang w:eastAsia="ru-RU"/>
        </w:rPr>
        <w:t>услуг, которые являются необходимыми и обязательными для предоставления муниципальной услуги, подлежащих представлению заявителем</w:t>
      </w:r>
    </w:p>
    <w:p w:rsidR="00DF46B6" w:rsidRPr="00350868" w:rsidRDefault="00DF46B6" w:rsidP="00DF46B6">
      <w:pPr>
        <w:autoSpaceDE w:val="0"/>
        <w:autoSpaceDN w:val="0"/>
        <w:adjustRightInd w:val="0"/>
        <w:spacing w:after="0" w:line="240" w:lineRule="auto"/>
        <w:ind w:firstLine="709"/>
        <w:jc w:val="center"/>
        <w:rPr>
          <w:rFonts w:ascii="Times New Roman" w:eastAsia="Calibri" w:hAnsi="Times New Roman"/>
          <w:sz w:val="26"/>
          <w:szCs w:val="26"/>
          <w:lang w:eastAsia="ru-RU"/>
        </w:rPr>
      </w:pP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2.6.1. Для предоставления муниципальной услуги заявитель представляет (направляет):</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а) ходатайство об установлении публичного сервитута (далее - ходатайство) по форме согласно приложению 2 к административному регламенту.</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В ходатайстве указываются:</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lastRenderedPageBreak/>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2) цель установления публичного сервитута в соответствии со </w:t>
      </w:r>
      <w:hyperlink r:id="rId29" w:history="1">
        <w:r w:rsidRPr="00350868">
          <w:rPr>
            <w:rFonts w:ascii="Times New Roman" w:eastAsia="Calibri" w:hAnsi="Times New Roman"/>
            <w:sz w:val="26"/>
            <w:szCs w:val="26"/>
            <w:lang w:eastAsia="ru-RU"/>
          </w:rPr>
          <w:t>статьей 39.37</w:t>
        </w:r>
      </w:hyperlink>
      <w:r w:rsidRPr="00350868">
        <w:rPr>
          <w:rFonts w:ascii="Times New Roman" w:eastAsia="Calibri" w:hAnsi="Times New Roman"/>
          <w:sz w:val="26"/>
          <w:szCs w:val="26"/>
          <w:lang w:eastAsia="ru-RU"/>
        </w:rPr>
        <w:t xml:space="preserve"> Земельного кодекса Российской Федерации;</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3) испрашиваемый срок публичного сервитута;</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w:t>
      </w:r>
      <w:proofErr w:type="gramStart"/>
      <w:r w:rsidRPr="00350868">
        <w:rPr>
          <w:rFonts w:ascii="Times New Roman" w:eastAsia="Calibri" w:hAnsi="Times New Roman"/>
          <w:sz w:val="26"/>
          <w:szCs w:val="26"/>
          <w:lang w:eastAsia="ru-RU"/>
        </w:rPr>
        <w:t>существенно затруднено</w:t>
      </w:r>
      <w:proofErr w:type="gramEnd"/>
      <w:r w:rsidRPr="00350868">
        <w:rPr>
          <w:rFonts w:ascii="Times New Roman" w:eastAsia="Calibri" w:hAnsi="Times New Roman"/>
          <w:sz w:val="26"/>
          <w:szCs w:val="26"/>
          <w:lang w:eastAsia="ru-RU"/>
        </w:rPr>
        <w:t xml:space="preserve">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bookmarkStart w:id="0" w:name="p2106"/>
      <w:bookmarkEnd w:id="0"/>
      <w:r w:rsidRPr="00350868">
        <w:rPr>
          <w:rFonts w:ascii="Times New Roman" w:eastAsia="Calibri" w:hAnsi="Times New Roman"/>
          <w:sz w:val="26"/>
          <w:szCs w:val="26"/>
          <w:lang w:eastAsia="ru-RU"/>
        </w:rPr>
        <w:t xml:space="preserve">5) обоснование необходимости установления публичного сервитута. В обосновании необходимости установления публичного сервитута должны быть приведены: </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proofErr w:type="gramStart"/>
      <w:r w:rsidRPr="00350868">
        <w:rPr>
          <w:rFonts w:ascii="Times New Roman" w:eastAsia="Calibri" w:hAnsi="Times New Roman"/>
          <w:sz w:val="26"/>
          <w:szCs w:val="26"/>
          <w:lang w:eastAsia="ru-RU"/>
        </w:rPr>
        <w:t>5.1)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w:t>
      </w:r>
      <w:proofErr w:type="gramEnd"/>
      <w:r w:rsidRPr="00350868">
        <w:rPr>
          <w:rFonts w:ascii="Times New Roman" w:eastAsia="Calibri" w:hAnsi="Times New Roman"/>
          <w:sz w:val="26"/>
          <w:szCs w:val="26"/>
          <w:lang w:eastAsia="ru-RU"/>
        </w:rPr>
        <w:t xml:space="preserve">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bookmarkStart w:id="1" w:name="Par1"/>
      <w:bookmarkEnd w:id="1"/>
      <w:proofErr w:type="gramStart"/>
      <w:r w:rsidRPr="00350868">
        <w:rPr>
          <w:rFonts w:ascii="Times New Roman" w:eastAsia="Calibri" w:hAnsi="Times New Roman"/>
          <w:sz w:val="26"/>
          <w:szCs w:val="26"/>
          <w:lang w:eastAsia="ru-RU"/>
        </w:rPr>
        <w:t>5.2)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w:t>
      </w:r>
      <w:proofErr w:type="gramEnd"/>
      <w:r w:rsidRPr="00350868">
        <w:rPr>
          <w:rFonts w:ascii="Times New Roman" w:eastAsia="Calibri" w:hAnsi="Times New Roman"/>
          <w:sz w:val="26"/>
          <w:szCs w:val="26"/>
          <w:lang w:eastAsia="ru-RU"/>
        </w:rPr>
        <w:t xml:space="preserve">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proofErr w:type="gramStart"/>
      <w:r w:rsidRPr="00350868">
        <w:rPr>
          <w:rFonts w:ascii="Times New Roman" w:eastAsia="Calibri" w:hAnsi="Times New Roman"/>
          <w:sz w:val="26"/>
          <w:szCs w:val="26"/>
          <w:lang w:eastAsia="ru-RU"/>
        </w:rPr>
        <w:t xml:space="preserve">5.3)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w:t>
      </w:r>
      <w:r w:rsidRPr="00350868">
        <w:rPr>
          <w:rFonts w:ascii="Times New Roman" w:eastAsia="Calibri" w:hAnsi="Times New Roman"/>
          <w:sz w:val="26"/>
          <w:szCs w:val="26"/>
          <w:lang w:eastAsia="ru-RU"/>
        </w:rPr>
        <w:lastRenderedPageBreak/>
        <w:t>сервитута в целях строительства или реконструкции указанного инженерного сооружения;</w:t>
      </w:r>
      <w:proofErr w:type="gramEnd"/>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proofErr w:type="gramStart"/>
      <w:r w:rsidRPr="00350868">
        <w:rPr>
          <w:rFonts w:ascii="Times New Roman" w:eastAsia="Calibri" w:hAnsi="Times New Roman"/>
          <w:sz w:val="26"/>
          <w:szCs w:val="26"/>
          <w:lang w:eastAsia="ru-RU"/>
        </w:rPr>
        <w:t>5.4)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w:t>
      </w:r>
      <w:proofErr w:type="gramEnd"/>
      <w:r w:rsidRPr="00350868">
        <w:rPr>
          <w:rFonts w:ascii="Times New Roman" w:eastAsia="Calibri" w:hAnsi="Times New Roman"/>
          <w:sz w:val="26"/>
          <w:szCs w:val="26"/>
          <w:lang w:eastAsia="ru-RU"/>
        </w:rPr>
        <w:t xml:space="preserve"> нужд;</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5.5)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w:t>
      </w:r>
      <w:proofErr w:type="gramStart"/>
      <w:r w:rsidRPr="00350868">
        <w:rPr>
          <w:rFonts w:ascii="Times New Roman" w:eastAsia="Calibri" w:hAnsi="Times New Roman"/>
          <w:sz w:val="26"/>
          <w:szCs w:val="26"/>
          <w:lang w:eastAsia="ru-RU"/>
        </w:rPr>
        <w:t>определяются</w:t>
      </w:r>
      <w:proofErr w:type="gramEnd"/>
      <w:r w:rsidRPr="00350868">
        <w:rPr>
          <w:rFonts w:ascii="Times New Roman" w:eastAsia="Calibri" w:hAnsi="Times New Roman"/>
          <w:sz w:val="26"/>
          <w:szCs w:val="26"/>
          <w:lang w:eastAsia="ru-RU"/>
        </w:rPr>
        <w:t xml:space="preserve">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r:id="rId30" w:history="1">
        <w:r w:rsidRPr="00350868">
          <w:rPr>
            <w:rFonts w:ascii="Times New Roman" w:eastAsia="Calibri" w:hAnsi="Times New Roman"/>
            <w:sz w:val="26"/>
            <w:szCs w:val="26"/>
            <w:lang w:eastAsia="ru-RU"/>
          </w:rPr>
          <w:t>подпунктом 2 статьи 39.37</w:t>
        </w:r>
      </w:hyperlink>
      <w:r w:rsidRPr="00350868">
        <w:rPr>
          <w:rFonts w:ascii="Times New Roman" w:eastAsia="Calibri" w:hAnsi="Times New Roman"/>
          <w:sz w:val="26"/>
          <w:szCs w:val="26"/>
          <w:lang w:eastAsia="ru-RU"/>
        </w:rPr>
        <w:t xml:space="preserve"> Земельного кодекса Российской Федерации;</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5.6) сведения о </w:t>
      </w:r>
      <w:proofErr w:type="gramStart"/>
      <w:r w:rsidRPr="00350868">
        <w:rPr>
          <w:rFonts w:ascii="Times New Roman" w:eastAsia="Calibri" w:hAnsi="Times New Roman"/>
          <w:sz w:val="26"/>
          <w:szCs w:val="26"/>
          <w:lang w:eastAsia="ru-RU"/>
        </w:rPr>
        <w:t>договоре</w:t>
      </w:r>
      <w:proofErr w:type="gramEnd"/>
      <w:r w:rsidRPr="00350868">
        <w:rPr>
          <w:rFonts w:ascii="Times New Roman" w:eastAsia="Calibri" w:hAnsi="Times New Roman"/>
          <w:sz w:val="26"/>
          <w:szCs w:val="26"/>
          <w:lang w:eastAsia="ru-RU"/>
        </w:rPr>
        <w:t xml:space="preserve">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ar0" w:history="1">
        <w:r w:rsidRPr="00350868">
          <w:rPr>
            <w:rFonts w:ascii="Times New Roman" w:eastAsia="Calibri" w:hAnsi="Times New Roman"/>
            <w:sz w:val="26"/>
            <w:szCs w:val="26"/>
            <w:lang w:eastAsia="ru-RU"/>
          </w:rPr>
          <w:t>подпунктах 1</w:t>
        </w:r>
      </w:hyperlink>
      <w:r w:rsidRPr="00350868">
        <w:rPr>
          <w:rFonts w:ascii="Times New Roman" w:eastAsia="Calibri" w:hAnsi="Times New Roman"/>
          <w:sz w:val="26"/>
          <w:szCs w:val="26"/>
          <w:lang w:eastAsia="ru-RU"/>
        </w:rPr>
        <w:t xml:space="preserve"> и </w:t>
      </w:r>
      <w:hyperlink w:anchor="Par1" w:history="1">
        <w:r w:rsidRPr="00350868">
          <w:rPr>
            <w:rFonts w:ascii="Times New Roman" w:eastAsia="Calibri" w:hAnsi="Times New Roman"/>
            <w:sz w:val="26"/>
            <w:szCs w:val="26"/>
            <w:lang w:eastAsia="ru-RU"/>
          </w:rPr>
          <w:t>2</w:t>
        </w:r>
      </w:hyperlink>
      <w:r w:rsidRPr="00350868">
        <w:rPr>
          <w:rFonts w:ascii="Times New Roman" w:eastAsia="Calibri" w:hAnsi="Times New Roman"/>
          <w:sz w:val="26"/>
          <w:szCs w:val="26"/>
          <w:lang w:eastAsia="ru-RU"/>
        </w:rPr>
        <w:t xml:space="preserve"> настоящего пункта;</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proofErr w:type="gramStart"/>
      <w:r w:rsidRPr="00350868">
        <w:rPr>
          <w:rFonts w:ascii="Times New Roman" w:eastAsia="Calibri" w:hAnsi="Times New Roman"/>
          <w:sz w:val="26"/>
          <w:szCs w:val="26"/>
          <w:lang w:eastAsia="ru-RU"/>
        </w:rPr>
        <w:t xml:space="preserve">5.7) сведения о договоре, предусмотренном </w:t>
      </w:r>
      <w:hyperlink r:id="rId31" w:history="1">
        <w:r w:rsidRPr="00350868">
          <w:rPr>
            <w:rFonts w:ascii="Times New Roman" w:eastAsia="Calibri" w:hAnsi="Times New Roman"/>
            <w:sz w:val="26"/>
            <w:szCs w:val="26"/>
            <w:lang w:eastAsia="ru-RU"/>
          </w:rPr>
          <w:t>статьей 19</w:t>
        </w:r>
      </w:hyperlink>
      <w:r w:rsidRPr="00350868">
        <w:rPr>
          <w:rFonts w:ascii="Times New Roman" w:eastAsia="Calibri" w:hAnsi="Times New Roman"/>
          <w:sz w:val="26"/>
          <w:szCs w:val="26"/>
          <w:lang w:eastAsia="ru-RU"/>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32" w:history="1">
        <w:r w:rsidRPr="00350868">
          <w:rPr>
            <w:rFonts w:ascii="Times New Roman" w:eastAsia="Calibri" w:hAnsi="Times New Roman"/>
            <w:sz w:val="26"/>
            <w:szCs w:val="26"/>
            <w:lang w:eastAsia="ru-RU"/>
          </w:rPr>
          <w:t>подпунктом 4.1 статьи 39.37</w:t>
        </w:r>
      </w:hyperlink>
      <w:r w:rsidRPr="00350868">
        <w:rPr>
          <w:rFonts w:ascii="Times New Roman" w:eastAsia="Calibri" w:hAnsi="Times New Roman"/>
          <w:sz w:val="26"/>
          <w:szCs w:val="26"/>
          <w:lang w:eastAsia="ru-RU"/>
        </w:rPr>
        <w:t xml:space="preserve"> Земельного кодекса Российской Федерации;</w:t>
      </w:r>
      <w:proofErr w:type="gramEnd"/>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5.8) сведения о договоре, на основании которого осуществляются реконструкция, капитальный ремонт существующих линейных объектов в связи с </w:t>
      </w:r>
      <w:proofErr w:type="gramStart"/>
      <w:r w:rsidRPr="00350868">
        <w:rPr>
          <w:rFonts w:ascii="Times New Roman" w:eastAsia="Calibri" w:hAnsi="Times New Roman"/>
          <w:sz w:val="26"/>
          <w:szCs w:val="26"/>
          <w:lang w:eastAsia="ru-RU"/>
        </w:rPr>
        <w:t>планируемыми</w:t>
      </w:r>
      <w:proofErr w:type="gramEnd"/>
      <w:r w:rsidRPr="00350868">
        <w:rPr>
          <w:rFonts w:ascii="Times New Roman" w:eastAsia="Calibri" w:hAnsi="Times New Roman"/>
          <w:sz w:val="26"/>
          <w:szCs w:val="26"/>
          <w:lang w:eastAsia="ru-RU"/>
        </w:rPr>
        <w:t xml:space="preserve">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DF46B6" w:rsidRPr="00350868" w:rsidRDefault="00DF46B6" w:rsidP="00DF46B6">
      <w:pPr>
        <w:autoSpaceDE w:val="0"/>
        <w:autoSpaceDN w:val="0"/>
        <w:adjustRightInd w:val="0"/>
        <w:spacing w:after="0" w:line="240" w:lineRule="auto"/>
        <w:ind w:firstLine="54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5.9)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bookmarkStart w:id="2" w:name="p2112"/>
      <w:bookmarkEnd w:id="2"/>
      <w:r w:rsidR="00F25C71" w:rsidRPr="00350868">
        <w:rPr>
          <w:rFonts w:ascii="Times New Roman" w:eastAsia="Calibri" w:hAnsi="Times New Roman"/>
          <w:sz w:val="26"/>
          <w:szCs w:val="26"/>
          <w:lang w:eastAsia="ru-RU"/>
        </w:rPr>
        <w:t>;</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 xml:space="preserve">6) </w:t>
      </w:r>
      <w:r w:rsidRPr="00350868">
        <w:rPr>
          <w:rFonts w:ascii="Times New Roman" w:hAnsi="Times New Roman"/>
          <w:sz w:val="26"/>
          <w:szCs w:val="26"/>
          <w:shd w:val="clear" w:color="auto" w:fill="FFFFFF"/>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lastRenderedPageBreak/>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DF46B6" w:rsidRPr="00350868" w:rsidRDefault="00DF46B6" w:rsidP="00DF46B6">
      <w:pPr>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9) почтовый адрес и (или) адрес электронн</w:t>
      </w:r>
      <w:r w:rsidR="00F25C71" w:rsidRPr="00350868">
        <w:rPr>
          <w:rFonts w:ascii="Times New Roman" w:eastAsia="Calibri" w:hAnsi="Times New Roman"/>
          <w:sz w:val="26"/>
          <w:szCs w:val="26"/>
          <w:lang w:eastAsia="ru-RU"/>
        </w:rPr>
        <w:t>ой почты для связи с заявителем;</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10) перечень прилагаемых документов;</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11) подпись заявителя;</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12) дата;</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13) способ предоставления результатов рассмотрения ходатайства.</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Форма ходатайства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Ходатайство заполняется разборчиво, в машинописном виде или от руки. Ходатайство заверяется подписью заявителя (его уполномоченного представителя).</w:t>
      </w:r>
    </w:p>
    <w:p w:rsidR="00DF46B6" w:rsidRPr="00350868" w:rsidRDefault="00DF46B6" w:rsidP="00DF46B6">
      <w:pPr>
        <w:autoSpaceDE w:val="0"/>
        <w:autoSpaceDN w:val="0"/>
        <w:spacing w:after="0" w:line="240" w:lineRule="auto"/>
        <w:ind w:firstLine="709"/>
        <w:jc w:val="both"/>
        <w:rPr>
          <w:rFonts w:ascii="Times New Roman" w:hAnsi="Times New Roman"/>
          <w:sz w:val="26"/>
          <w:szCs w:val="26"/>
        </w:rPr>
      </w:pPr>
      <w:r w:rsidRPr="00350868">
        <w:rPr>
          <w:rFonts w:ascii="Times New Roman" w:hAnsi="Times New Roman"/>
          <w:sz w:val="26"/>
          <w:szCs w:val="26"/>
        </w:rPr>
        <w:t>Ходатайство и документы, предоставляемые в форме электронного документа, подписываются в соответствии с требованиями Федерального закона от 6 апреля 2011 года № 63-ФЗ «Об электронной подписи» и статей 21</w:t>
      </w:r>
      <w:r w:rsidRPr="00350868">
        <w:rPr>
          <w:rFonts w:ascii="Times New Roman" w:hAnsi="Times New Roman"/>
          <w:sz w:val="26"/>
          <w:szCs w:val="26"/>
          <w:vertAlign w:val="superscript"/>
        </w:rPr>
        <w:t>1</w:t>
      </w:r>
      <w:r w:rsidRPr="00350868">
        <w:rPr>
          <w:rFonts w:ascii="Times New Roman" w:hAnsi="Times New Roman"/>
          <w:sz w:val="26"/>
          <w:szCs w:val="26"/>
        </w:rPr>
        <w:t xml:space="preserve"> и 21</w:t>
      </w:r>
      <w:r w:rsidRPr="00350868">
        <w:rPr>
          <w:rFonts w:ascii="Times New Roman" w:hAnsi="Times New Roman"/>
          <w:sz w:val="26"/>
          <w:szCs w:val="26"/>
          <w:vertAlign w:val="superscript"/>
        </w:rPr>
        <w:t>2</w:t>
      </w:r>
      <w:r w:rsidRPr="00350868">
        <w:rPr>
          <w:rFonts w:ascii="Times New Roman" w:hAnsi="Times New Roman"/>
          <w:sz w:val="26"/>
          <w:szCs w:val="26"/>
        </w:rPr>
        <w:t xml:space="preserve"> Федерального закона от 27 июля 2010 года № 210-ФЗ «Об организации предоставления государственных и муниципальных услуг».</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 xml:space="preserve">Ходатайство, по просьбе заявителя, может быть заполнено специалистом, ответственным за прием документов, с помощью компьютера или от руки. </w:t>
      </w:r>
      <w:proofErr w:type="gramStart"/>
      <w:r w:rsidRPr="00350868">
        <w:rPr>
          <w:rFonts w:ascii="Times New Roman" w:eastAsia="MS Mincho" w:hAnsi="Times New Roman"/>
          <w:sz w:val="26"/>
          <w:szCs w:val="26"/>
          <w:lang w:eastAsia="ru-RU"/>
        </w:rPr>
        <w:t xml:space="preserve">В последнем случае заявитель (его уполномоченный представитель) вписывает в ходатайство от руки свои фамилию, имя, отчество (полностью) и ставит подпись. </w:t>
      </w:r>
      <w:proofErr w:type="gramEnd"/>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Ходатайство составляется в единственном экземпляре – оригинале.</w:t>
      </w:r>
    </w:p>
    <w:p w:rsidR="00DF46B6" w:rsidRPr="00350868" w:rsidRDefault="00DF46B6" w:rsidP="00DF46B6">
      <w:pPr>
        <w:spacing w:after="0" w:line="240" w:lineRule="auto"/>
        <w:ind w:firstLine="720"/>
        <w:jc w:val="both"/>
        <w:rPr>
          <w:rFonts w:ascii="Times New Roman" w:eastAsia="MS Mincho" w:hAnsi="Times New Roman"/>
          <w:sz w:val="26"/>
          <w:szCs w:val="26"/>
          <w:lang w:eastAsia="ru-RU"/>
        </w:rPr>
      </w:pPr>
      <w:r w:rsidRPr="00350868">
        <w:rPr>
          <w:rFonts w:ascii="Times New Roman" w:eastAsia="MS Mincho" w:hAnsi="Times New Roman"/>
          <w:sz w:val="26"/>
          <w:szCs w:val="26"/>
          <w:lang w:eastAsia="ru-RU"/>
        </w:rPr>
        <w:t xml:space="preserve">При заполнении ходатайства не допускается использование сокращений слов и аббревиатур. </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eastAsia="MS Mincho" w:hAnsi="Times New Roman" w:cs="Times New Roman"/>
          <w:sz w:val="26"/>
          <w:szCs w:val="26"/>
        </w:rPr>
        <w:t>б) документ, удостоверяющий личность</w:t>
      </w:r>
      <w:r w:rsidRPr="00350868">
        <w:rPr>
          <w:rFonts w:ascii="Times New Roman" w:hAnsi="Times New Roman" w:cs="Times New Roman"/>
          <w:sz w:val="26"/>
          <w:szCs w:val="26"/>
        </w:rPr>
        <w:t xml:space="preserve"> представителя юридического лица (представление документа не требуется в случае представления ходатайства с использованием Единого портала, а также, если ходатайство подписано усиленной квалифицированной электронной подписью);</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DF46B6" w:rsidRPr="00350868" w:rsidRDefault="00DF46B6" w:rsidP="00DF46B6">
      <w:pPr>
        <w:spacing w:after="0" w:line="240" w:lineRule="auto"/>
        <w:ind w:firstLine="720"/>
        <w:jc w:val="both"/>
        <w:rPr>
          <w:rFonts w:ascii="Times New Roman" w:hAnsi="Times New Roman"/>
          <w:sz w:val="26"/>
          <w:szCs w:val="26"/>
        </w:rPr>
      </w:pPr>
      <w:proofErr w:type="gramStart"/>
      <w:r w:rsidRPr="00350868">
        <w:rPr>
          <w:rFonts w:ascii="Times New Roman" w:hAnsi="Times New Roman"/>
          <w:sz w:val="26"/>
          <w:szCs w:val="26"/>
        </w:rPr>
        <w:t>В качестве документа, подтверждающего полномочия представителя, могут быть представлена доверенность, подписанная правомочным должностным лицом организации и заверенная печатью (при наличии), либо решение о назначении или об избрании,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 либо</w:t>
      </w:r>
      <w:proofErr w:type="gramEnd"/>
      <w:r w:rsidRPr="00350868">
        <w:rPr>
          <w:rFonts w:ascii="Times New Roman" w:hAnsi="Times New Roman"/>
          <w:sz w:val="26"/>
          <w:szCs w:val="26"/>
        </w:rPr>
        <w:t xml:space="preserve"> их заверенные в установленном законом порядке копии;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г) 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F46B6" w:rsidRPr="00350868" w:rsidRDefault="00DF46B6" w:rsidP="00DF46B6">
      <w:pPr>
        <w:spacing w:after="0" w:line="240" w:lineRule="auto"/>
        <w:ind w:firstLine="720"/>
        <w:jc w:val="both"/>
        <w:rPr>
          <w:rFonts w:ascii="Times New Roman" w:hAnsi="Times New Roman"/>
          <w:sz w:val="26"/>
          <w:szCs w:val="26"/>
        </w:rPr>
      </w:pPr>
      <w:proofErr w:type="spellStart"/>
      <w:proofErr w:type="gramStart"/>
      <w:r w:rsidRPr="00350868">
        <w:rPr>
          <w:rFonts w:ascii="Times New Roman" w:hAnsi="Times New Roman"/>
          <w:sz w:val="26"/>
          <w:szCs w:val="26"/>
        </w:rPr>
        <w:lastRenderedPageBreak/>
        <w:t>д</w:t>
      </w:r>
      <w:proofErr w:type="spellEnd"/>
      <w:r w:rsidRPr="00350868">
        <w:rPr>
          <w:rFonts w:ascii="Times New Roman" w:hAnsi="Times New Roman"/>
          <w:sz w:val="26"/>
          <w:szCs w:val="26"/>
        </w:rPr>
        <w:t>)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roofErr w:type="gramEnd"/>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и)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2.6.2. Ходатайство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Заявитель вправе направить ходатайство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DF46B6" w:rsidRPr="00350868" w:rsidRDefault="00DF46B6" w:rsidP="00DF46B6">
      <w:pPr>
        <w:spacing w:after="0" w:line="240" w:lineRule="auto"/>
        <w:ind w:firstLine="720"/>
        <w:jc w:val="both"/>
        <w:rPr>
          <w:rFonts w:ascii="Times New Roman" w:eastAsia="Calibri" w:hAnsi="Times New Roman"/>
          <w:sz w:val="26"/>
          <w:szCs w:val="26"/>
          <w:lang w:eastAsia="ru-RU"/>
        </w:rPr>
      </w:pPr>
      <w:r w:rsidRPr="00350868">
        <w:rPr>
          <w:rFonts w:ascii="Times New Roman" w:hAnsi="Times New Roman"/>
          <w:sz w:val="26"/>
          <w:szCs w:val="26"/>
        </w:rPr>
        <w:t>2.6.3. В случае представления копий документов, необходимых для предоставления муниципальной услуги, в электронном</w:t>
      </w:r>
      <w:r w:rsidRPr="00350868">
        <w:rPr>
          <w:rFonts w:ascii="Times New Roman" w:eastAsia="Calibri" w:hAnsi="Times New Roman"/>
          <w:sz w:val="26"/>
          <w:szCs w:val="26"/>
          <w:lang w:eastAsia="ru-RU"/>
        </w:rPr>
        <w:t xml:space="preserve"> виде указанные документы должны быть подписаны усиленной квалифицированной электронной подписью (если заявителем является юридическое лицо).</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2.6.4.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2.6.5.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eastAsia="Calibri" w:hAnsi="Times New Roman"/>
          <w:sz w:val="26"/>
          <w:szCs w:val="26"/>
          <w:lang w:eastAsia="ru-RU"/>
        </w:rPr>
        <w:t xml:space="preserve">2.6.6. </w:t>
      </w:r>
      <w:proofErr w:type="gramStart"/>
      <w:r w:rsidRPr="00350868">
        <w:rPr>
          <w:rFonts w:ascii="Times New Roman" w:hAnsi="Times New Roman"/>
          <w:sz w:val="26"/>
          <w:szCs w:val="26"/>
        </w:rPr>
        <w:t>В случае поступления в Уполномоченный орган ходатайства и прилагаемых нему  документов в форме электронных документов Уполномоченный орган подтверждает факт получения указанного ходатайства и прилагаемых к нему документов путем направления заявителю уведомления, содержащего входящие регистрационный номер ходатайства, дату получения Уполномоченным органом указанного ходатайства и прилагаемых к нему документов, а также перечень наименований файлов, представленных в форме электронных документов, с указанием их</w:t>
      </w:r>
      <w:proofErr w:type="gramEnd"/>
      <w:r w:rsidRPr="00350868">
        <w:rPr>
          <w:rFonts w:ascii="Times New Roman" w:hAnsi="Times New Roman"/>
          <w:sz w:val="26"/>
          <w:szCs w:val="26"/>
        </w:rPr>
        <w:t xml:space="preserve"> объема (далее – уведомление о получении ходатайства).</w:t>
      </w:r>
    </w:p>
    <w:p w:rsidR="00DF46B6" w:rsidRPr="00350868" w:rsidRDefault="00DF46B6" w:rsidP="00DF46B6">
      <w:pPr>
        <w:autoSpaceDE w:val="0"/>
        <w:autoSpaceDN w:val="0"/>
        <w:adjustRightInd w:val="0"/>
        <w:spacing w:after="0" w:line="240" w:lineRule="auto"/>
        <w:ind w:firstLine="720"/>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lastRenderedPageBreak/>
        <w:t>Уведомление о получении ходатайства направляется указанным заявителем в ходатайстве способом не позднее рабочего дня, следующего за днем поступления ходатайства в Уполномоченный орган.</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p>
    <w:p w:rsidR="00DF46B6" w:rsidRPr="00350868" w:rsidRDefault="00DF46B6" w:rsidP="00DF46B6">
      <w:pPr>
        <w:spacing w:after="0" w:line="240" w:lineRule="auto"/>
        <w:ind w:firstLine="540"/>
        <w:jc w:val="center"/>
        <w:rPr>
          <w:rFonts w:ascii="Times New Roman" w:hAnsi="Times New Roman"/>
          <w:sz w:val="26"/>
          <w:szCs w:val="26"/>
          <w:lang w:eastAsia="ru-RU"/>
        </w:rPr>
      </w:pPr>
      <w:r w:rsidRPr="00350868">
        <w:rPr>
          <w:rFonts w:ascii="Times New Roman" w:hAnsi="Times New Roman"/>
          <w:sz w:val="26"/>
          <w:szCs w:val="26"/>
        </w:rPr>
        <w:t xml:space="preserve">2.7. </w:t>
      </w:r>
      <w:r w:rsidRPr="00350868">
        <w:rPr>
          <w:rFonts w:ascii="Times New Roman" w:hAnsi="Times New Roman"/>
          <w:sz w:val="26"/>
          <w:szCs w:val="26"/>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F46B6" w:rsidRPr="00350868" w:rsidRDefault="00DF46B6" w:rsidP="00DF46B6">
      <w:pPr>
        <w:spacing w:after="0" w:line="240" w:lineRule="auto"/>
        <w:jc w:val="center"/>
        <w:rPr>
          <w:rFonts w:ascii="Times New Roman" w:hAnsi="Times New Roman"/>
          <w:sz w:val="26"/>
          <w:szCs w:val="26"/>
        </w:rPr>
      </w:pP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2.7.1. Заявитель вправе представить в Уполномоченный орган:</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выписку из Единого государственного реестра недвижимости относительно сведений о правообладателях земельных участков, в отношении которых подано ходатайство об установлении публичного сервитута.</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2.7.2. Документы, указанные в </w:t>
      </w:r>
      <w:hyperlink w:anchor="P196" w:history="1">
        <w:r w:rsidRPr="00350868">
          <w:rPr>
            <w:rFonts w:ascii="Times New Roman" w:hAnsi="Times New Roman" w:cs="Times New Roman"/>
            <w:sz w:val="26"/>
            <w:szCs w:val="26"/>
          </w:rPr>
          <w:t>пункте 2.7.1</w:t>
        </w:r>
      </w:hyperlink>
      <w:r w:rsidRPr="00350868">
        <w:rPr>
          <w:rFonts w:ascii="Times New Roman" w:hAnsi="Times New Roman" w:cs="Times New Roman"/>
          <w:sz w:val="26"/>
          <w:szCs w:val="26"/>
        </w:rPr>
        <w:t xml:space="preserve"> административного регламента, могут быть представлены заявителем следующими способами: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путем личного обращения в Уполномоченный орган или в МФЦ лично либо через своих представителей;</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посредством почтовой связи;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по электронной почте;</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посредством Единого портала.</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2.7.3. Документы, указанные в пункте 2.7.1 административного регламента, не могут быть затребованы у заявителя, при этом заявитель вправе их представить вместе с ходатайством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2.7.4. </w:t>
      </w:r>
      <w:proofErr w:type="gramStart"/>
      <w:r w:rsidRPr="00350868">
        <w:rPr>
          <w:rFonts w:ascii="Times New Roman" w:hAnsi="Times New Roman" w:cs="Times New Roman"/>
          <w:sz w:val="26"/>
          <w:szCs w:val="26"/>
        </w:rPr>
        <w:t>Документы, указанные в пункте 2.7.1. административного регламента (их копии, сведения, содержащиеся в них), запрашиваются в государственных органах и (или) в органах местного самоуправления и (или) подведомственных государственным органам организациям, органам местного самоуправления,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roofErr w:type="gramEnd"/>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2.7.5. Запрещено требовать от заявителя:</w:t>
      </w:r>
    </w:p>
    <w:p w:rsidR="00DF46B6" w:rsidRPr="00350868" w:rsidRDefault="00DF46B6" w:rsidP="00DF46B6">
      <w:pPr>
        <w:autoSpaceDE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350868">
        <w:rPr>
          <w:rFonts w:ascii="Times New Roman" w:hAnsi="Times New Roman"/>
          <w:bCs/>
          <w:iCs/>
          <w:sz w:val="26"/>
          <w:szCs w:val="26"/>
        </w:rPr>
        <w:t>муниципаль</w:t>
      </w:r>
      <w:r w:rsidRPr="00350868">
        <w:rPr>
          <w:rFonts w:ascii="Times New Roman" w:hAnsi="Times New Roman"/>
          <w:sz w:val="26"/>
          <w:szCs w:val="26"/>
        </w:rPr>
        <w:t>ной услуги;</w:t>
      </w:r>
    </w:p>
    <w:p w:rsidR="00DF46B6" w:rsidRPr="00350868" w:rsidRDefault="00DF46B6" w:rsidP="00DF46B6">
      <w:pPr>
        <w:autoSpaceDE w:val="0"/>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shd w:val="clear" w:color="auto" w:fill="FFFFFF"/>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350868">
        <w:rPr>
          <w:rFonts w:ascii="Times New Roman" w:hAnsi="Times New Roman"/>
          <w:sz w:val="26"/>
          <w:szCs w:val="26"/>
          <w:shd w:val="clear" w:color="auto" w:fill="FFFFFF"/>
        </w:rPr>
        <w:t xml:space="preserve"> </w:t>
      </w:r>
      <w:proofErr w:type="gramStart"/>
      <w:r w:rsidRPr="00350868">
        <w:rPr>
          <w:rFonts w:ascii="Times New Roman" w:hAnsi="Times New Roman"/>
          <w:sz w:val="26"/>
          <w:szCs w:val="26"/>
          <w:shd w:val="clear" w:color="auto" w:fill="FFFFFF"/>
        </w:rPr>
        <w:t xml:space="preserve">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w:t>
      </w:r>
      <w:r w:rsidRPr="00350868">
        <w:rPr>
          <w:rFonts w:ascii="Times New Roman" w:hAnsi="Times New Roman"/>
          <w:sz w:val="26"/>
          <w:szCs w:val="26"/>
          <w:shd w:val="clear" w:color="auto" w:fill="FFFFFF"/>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350868">
        <w:rPr>
          <w:rFonts w:ascii="Times New Roman" w:hAnsi="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DF46B6" w:rsidRPr="00350868" w:rsidRDefault="00DF46B6" w:rsidP="00DF46B6">
      <w:pPr>
        <w:autoSpaceDE w:val="0"/>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350868">
        <w:rPr>
          <w:rFonts w:ascii="Times New Roman" w:hAnsi="Times New Roman"/>
          <w:sz w:val="26"/>
          <w:szCs w:val="26"/>
          <w:shd w:val="clear" w:color="auto" w:fill="FFFFFF"/>
        </w:rPr>
        <w:t xml:space="preserve"> и муниципальных услуг»;</w:t>
      </w:r>
    </w:p>
    <w:p w:rsidR="00DF46B6" w:rsidRPr="00350868" w:rsidRDefault="00DF46B6" w:rsidP="00DF46B6">
      <w:pPr>
        <w:autoSpaceDE w:val="0"/>
        <w:spacing w:after="0" w:line="240" w:lineRule="auto"/>
        <w:ind w:firstLine="709"/>
        <w:jc w:val="both"/>
        <w:rPr>
          <w:rFonts w:ascii="Times New Roman" w:hAnsi="Times New Roman"/>
          <w:sz w:val="26"/>
          <w:szCs w:val="26"/>
          <w:shd w:val="clear" w:color="auto" w:fill="FFFFFF"/>
        </w:rPr>
      </w:pPr>
      <w:r w:rsidRPr="00350868">
        <w:rPr>
          <w:rFonts w:ascii="Times New Roman" w:hAnsi="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350868">
        <w:rPr>
          <w:rFonts w:ascii="Times New Roman" w:hAnsi="Times New Roman"/>
          <w:sz w:val="26"/>
          <w:szCs w:val="26"/>
        </w:rPr>
        <w:br/>
      </w:r>
      <w:r w:rsidRPr="00350868">
        <w:rPr>
          <w:rFonts w:ascii="Times New Roman" w:hAnsi="Times New Roman"/>
          <w:sz w:val="26"/>
          <w:szCs w:val="26"/>
          <w:shd w:val="clear" w:color="auto" w:fill="FFFFFF"/>
        </w:rPr>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r w:rsidRPr="00350868">
        <w:rPr>
          <w:rFonts w:ascii="Times New Roman" w:hAnsi="Times New Roman"/>
          <w:sz w:val="26"/>
          <w:szCs w:val="26"/>
        </w:rPr>
        <w:br/>
      </w:r>
      <w:r w:rsidRPr="00350868">
        <w:rPr>
          <w:rFonts w:ascii="Times New Roman" w:hAnsi="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350868">
        <w:rPr>
          <w:rFonts w:ascii="Times New Roman" w:hAnsi="Times New Roman"/>
          <w:sz w:val="26"/>
          <w:szCs w:val="26"/>
        </w:rPr>
        <w:br/>
      </w:r>
      <w:r w:rsidRPr="00350868">
        <w:rPr>
          <w:rFonts w:ascii="Times New Roman" w:hAnsi="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350868">
        <w:rPr>
          <w:rFonts w:ascii="Times New Roman" w:hAnsi="Times New Roman"/>
          <w:sz w:val="26"/>
          <w:szCs w:val="26"/>
        </w:rPr>
        <w:br/>
      </w:r>
      <w:r w:rsidRPr="00350868">
        <w:rPr>
          <w:rFonts w:ascii="Times New Roman" w:hAnsi="Times New Roman"/>
          <w:sz w:val="26"/>
          <w:szCs w:val="26"/>
          <w:shd w:val="clear" w:color="auto" w:fill="FFFFFF"/>
        </w:rPr>
        <w:tab/>
      </w:r>
      <w:proofErr w:type="gramStart"/>
      <w:r w:rsidRPr="00350868">
        <w:rPr>
          <w:rFonts w:ascii="Times New Roman" w:hAnsi="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350868">
        <w:rPr>
          <w:rFonts w:ascii="Times New Roman" w:hAnsi="Times New Roman"/>
          <w:sz w:val="26"/>
          <w:szCs w:val="26"/>
          <w:shd w:val="clear" w:color="auto" w:fill="FFFFFF"/>
        </w:rPr>
        <w:t xml:space="preserve">, </w:t>
      </w:r>
      <w:proofErr w:type="gramStart"/>
      <w:r w:rsidRPr="00350868">
        <w:rPr>
          <w:rFonts w:ascii="Times New Roman" w:hAnsi="Times New Roman"/>
          <w:sz w:val="26"/>
          <w:szCs w:val="26"/>
          <w:shd w:val="clear" w:color="auto" w:fill="FFFFFF"/>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F46B6" w:rsidRPr="00350868" w:rsidRDefault="00DF46B6" w:rsidP="00DF46B6">
      <w:pPr>
        <w:autoSpaceDE w:val="0"/>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shd w:val="clear" w:color="auto" w:fill="FFFFFF"/>
        </w:rPr>
        <w:t xml:space="preserve">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w:t>
      </w:r>
      <w:r w:rsidRPr="00350868">
        <w:rPr>
          <w:rFonts w:ascii="Times New Roman" w:hAnsi="Times New Roman"/>
          <w:sz w:val="26"/>
          <w:szCs w:val="26"/>
          <w:shd w:val="clear" w:color="auto" w:fill="FFFFFF"/>
        </w:rPr>
        <w:lastRenderedPageBreak/>
        <w:t>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350868">
        <w:rPr>
          <w:rFonts w:ascii="Times New Roman" w:hAnsi="Times New Roman"/>
          <w:sz w:val="26"/>
          <w:szCs w:val="26"/>
          <w:shd w:val="clear" w:color="auto" w:fill="FFFFFF"/>
        </w:rPr>
        <w:t xml:space="preserve">, </w:t>
      </w:r>
      <w:proofErr w:type="gramStart"/>
      <w:r w:rsidRPr="00350868">
        <w:rPr>
          <w:rFonts w:ascii="Times New Roman" w:hAnsi="Times New Roman"/>
          <w:sz w:val="26"/>
          <w:szCs w:val="26"/>
          <w:shd w:val="clear" w:color="auto" w:fill="FFFFFF"/>
        </w:rPr>
        <w:t>установленных</w:t>
      </w:r>
      <w:proofErr w:type="gramEnd"/>
      <w:r w:rsidRPr="00350868">
        <w:rPr>
          <w:rFonts w:ascii="Times New Roman" w:hAnsi="Times New Roman"/>
          <w:sz w:val="26"/>
          <w:szCs w:val="26"/>
          <w:shd w:val="clear" w:color="auto" w:fill="FFFFFF"/>
        </w:rPr>
        <w:t xml:space="preserve"> федеральными законами.</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p>
    <w:p w:rsidR="00DF46B6" w:rsidRPr="00350868" w:rsidRDefault="00DF46B6" w:rsidP="00DF46B6">
      <w:pPr>
        <w:pStyle w:val="4"/>
        <w:ind w:left="0"/>
        <w:jc w:val="center"/>
        <w:rPr>
          <w:iCs/>
        </w:rPr>
      </w:pPr>
      <w:r w:rsidRPr="00350868">
        <w:rPr>
          <w:iCs/>
        </w:rPr>
        <w:t>2.8. Исчерпывающий перечень оснований для отказа в приеме ходатайства и  документов, необходимых для предоставления муниципальной услуги</w:t>
      </w:r>
    </w:p>
    <w:p w:rsidR="00DF46B6" w:rsidRPr="00350868" w:rsidRDefault="00DF46B6" w:rsidP="00DF46B6">
      <w:pPr>
        <w:spacing w:after="0" w:line="240" w:lineRule="auto"/>
        <w:ind w:firstLine="720"/>
        <w:jc w:val="both"/>
        <w:rPr>
          <w:rFonts w:ascii="Times New Roman" w:hAnsi="Times New Roman"/>
          <w:sz w:val="26"/>
          <w:szCs w:val="26"/>
        </w:rPr>
      </w:pP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Оснований для отказа в приеме ходатайства и  документов, необходимых для предоставления муниципальной услуги, не имеется.</w:t>
      </w:r>
    </w:p>
    <w:p w:rsidR="00DF46B6" w:rsidRPr="00350868" w:rsidRDefault="00DF46B6" w:rsidP="00DF46B6">
      <w:pPr>
        <w:spacing w:after="0" w:line="240" w:lineRule="auto"/>
        <w:ind w:firstLine="720"/>
        <w:jc w:val="both"/>
        <w:rPr>
          <w:rFonts w:ascii="Times New Roman" w:hAnsi="Times New Roman"/>
          <w:sz w:val="26"/>
          <w:szCs w:val="26"/>
          <w:lang w:eastAsia="ru-RU"/>
        </w:rPr>
      </w:pPr>
    </w:p>
    <w:p w:rsidR="00DF46B6" w:rsidRPr="00350868" w:rsidRDefault="00DF46B6" w:rsidP="00DF46B6">
      <w:pPr>
        <w:pStyle w:val="4"/>
        <w:ind w:left="0"/>
        <w:jc w:val="center"/>
        <w:rPr>
          <w:iCs/>
        </w:rPr>
      </w:pPr>
      <w:r w:rsidRPr="00350868">
        <w:rPr>
          <w:iCs/>
        </w:rPr>
        <w:t>2.9. Исчерпывающий перечень оснований для приостановления или  отказа в предоставлении муниципальной услуги</w:t>
      </w:r>
    </w:p>
    <w:p w:rsidR="00DF46B6" w:rsidRPr="00350868" w:rsidRDefault="00DF46B6" w:rsidP="00DF46B6">
      <w:pPr>
        <w:spacing w:after="0" w:line="240" w:lineRule="auto"/>
        <w:ind w:firstLine="540"/>
        <w:rPr>
          <w:rFonts w:ascii="Times New Roman" w:hAnsi="Times New Roman"/>
          <w:sz w:val="26"/>
          <w:szCs w:val="26"/>
        </w:rPr>
      </w:pP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2.9.1. Основаниями для отказа в приеме к рассмотрению ходатайства являются:</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1) выявление несоблюдения установленных </w:t>
      </w:r>
      <w:hyperlink r:id="rId33" w:history="1">
        <w:r w:rsidRPr="00350868">
          <w:rPr>
            <w:rFonts w:ascii="Times New Roman" w:hAnsi="Times New Roman" w:cs="Times New Roman"/>
            <w:sz w:val="26"/>
            <w:szCs w:val="26"/>
          </w:rPr>
          <w:t>статьей 11</w:t>
        </w:r>
      </w:hyperlink>
      <w:r w:rsidRPr="00350868">
        <w:rPr>
          <w:rFonts w:ascii="Times New Roman" w:hAnsi="Times New Roman" w:cs="Times New Roman"/>
          <w:sz w:val="26"/>
          <w:szCs w:val="26"/>
        </w:rPr>
        <w:t xml:space="preserve"> Закона № 63-ФЗ условий признания действительности квалифицированной электронной подписи (в случае направления ходатайства и прилагаемых документов в электронной форме);</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 с ходатайством обратилось ненадлежащее лицо;</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3) к ходатайству приложены документы, состав, форма или содержание которых не соответствуют требованиям, а также не приложены документы, установленные </w:t>
      </w:r>
      <w:hyperlink w:anchor="Par135" w:tooltip="2.6.1. Для получения государственной услуги заявитель (представитель заявителя) представляет (направляет) следующие документы:" w:history="1">
        <w:r w:rsidRPr="00350868">
          <w:rPr>
            <w:rFonts w:ascii="Times New Roman" w:hAnsi="Times New Roman" w:cs="Times New Roman"/>
            <w:sz w:val="26"/>
            <w:szCs w:val="26"/>
          </w:rPr>
          <w:t>пунктом 2.6.1</w:t>
        </w:r>
      </w:hyperlink>
      <w:r w:rsidRPr="00350868">
        <w:rPr>
          <w:rFonts w:ascii="Times New Roman" w:hAnsi="Times New Roman" w:cs="Times New Roman"/>
          <w:sz w:val="26"/>
          <w:szCs w:val="26"/>
        </w:rPr>
        <w:t xml:space="preserve"> административного регламента;</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4) ходатайство подано в орган местного самоуправления, не уполномоченный на установление публичного сервитута для целей, указанных в ходатайстве;</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5) подано ходатайство об установлении публичного сервитута в целях, не предусмотренных </w:t>
      </w:r>
      <w:hyperlink r:id="rId34" w:history="1">
        <w:r w:rsidRPr="00350868">
          <w:rPr>
            <w:rFonts w:ascii="Times New Roman" w:hAnsi="Times New Roman" w:cs="Times New Roman"/>
            <w:sz w:val="26"/>
            <w:szCs w:val="26"/>
          </w:rPr>
          <w:t>статьей 39.37</w:t>
        </w:r>
      </w:hyperlink>
      <w:r w:rsidRPr="00350868">
        <w:rPr>
          <w:rFonts w:ascii="Times New Roman" w:hAnsi="Times New Roman" w:cs="Times New Roman"/>
          <w:sz w:val="26"/>
          <w:szCs w:val="26"/>
        </w:rPr>
        <w:t xml:space="preserve"> Земельного кодекса Российской Федерации.</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2.9.2. Оснований для приостановления предоставления муниципальной услуги не имеется.</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2.9.3. </w:t>
      </w:r>
      <w:bookmarkStart w:id="3" w:name="sub_3916125"/>
      <w:r w:rsidRPr="00350868">
        <w:rPr>
          <w:rFonts w:ascii="Times New Roman" w:hAnsi="Times New Roman" w:cs="Times New Roman"/>
          <w:sz w:val="26"/>
          <w:szCs w:val="26"/>
        </w:rPr>
        <w:t>Основаниями для отказа в предоставлении муниципальной услуги являются:</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1) в ходатайстве об установлении публичного сервитута отсутствуют сведения, предусмотренные </w:t>
      </w:r>
      <w:hyperlink r:id="rId35" w:history="1">
        <w:r w:rsidRPr="00350868">
          <w:rPr>
            <w:rFonts w:ascii="Times New Roman" w:hAnsi="Times New Roman" w:cs="Times New Roman"/>
            <w:sz w:val="26"/>
            <w:szCs w:val="26"/>
          </w:rPr>
          <w:t>статьей 39.41</w:t>
        </w:r>
      </w:hyperlink>
      <w:r w:rsidRPr="00350868">
        <w:rPr>
          <w:rFonts w:ascii="Times New Roman" w:hAnsi="Times New Roman" w:cs="Times New Roman"/>
          <w:sz w:val="26"/>
          <w:szCs w:val="26"/>
        </w:rPr>
        <w:t xml:space="preserve"> Земельного кодекса Российской Федерации,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r:id="rId36" w:history="1">
        <w:r w:rsidRPr="00350868">
          <w:rPr>
            <w:rFonts w:ascii="Times New Roman" w:hAnsi="Times New Roman" w:cs="Times New Roman"/>
            <w:sz w:val="26"/>
            <w:szCs w:val="26"/>
          </w:rPr>
          <w:t>пунктами 2</w:t>
        </w:r>
      </w:hyperlink>
      <w:r w:rsidRPr="00350868">
        <w:rPr>
          <w:rFonts w:ascii="Times New Roman" w:hAnsi="Times New Roman" w:cs="Times New Roman"/>
          <w:sz w:val="26"/>
          <w:szCs w:val="26"/>
        </w:rPr>
        <w:t xml:space="preserve"> и </w:t>
      </w:r>
      <w:hyperlink r:id="rId37" w:history="1">
        <w:r w:rsidRPr="00350868">
          <w:rPr>
            <w:rFonts w:ascii="Times New Roman" w:hAnsi="Times New Roman" w:cs="Times New Roman"/>
            <w:sz w:val="26"/>
            <w:szCs w:val="26"/>
          </w:rPr>
          <w:t>3 статьи 39.41</w:t>
        </w:r>
      </w:hyperlink>
      <w:r w:rsidRPr="00350868">
        <w:rPr>
          <w:rFonts w:ascii="Times New Roman" w:hAnsi="Times New Roman" w:cs="Times New Roman"/>
          <w:sz w:val="26"/>
          <w:szCs w:val="26"/>
        </w:rPr>
        <w:t xml:space="preserve"> Земельного кодекса Российской Федерации;</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2) не соблюдены условия установления публичного сервитута, предусмотренные </w:t>
      </w:r>
      <w:hyperlink r:id="rId38" w:history="1">
        <w:r w:rsidRPr="00350868">
          <w:rPr>
            <w:rFonts w:ascii="Times New Roman" w:hAnsi="Times New Roman" w:cs="Times New Roman"/>
            <w:sz w:val="26"/>
            <w:szCs w:val="26"/>
          </w:rPr>
          <w:t>статьями 23</w:t>
        </w:r>
      </w:hyperlink>
      <w:r w:rsidRPr="00350868">
        <w:rPr>
          <w:rFonts w:ascii="Times New Roman" w:hAnsi="Times New Roman" w:cs="Times New Roman"/>
          <w:sz w:val="26"/>
          <w:szCs w:val="26"/>
        </w:rPr>
        <w:t xml:space="preserve"> и </w:t>
      </w:r>
      <w:hyperlink r:id="rId39" w:history="1">
        <w:r w:rsidRPr="00350868">
          <w:rPr>
            <w:rFonts w:ascii="Times New Roman" w:hAnsi="Times New Roman" w:cs="Times New Roman"/>
            <w:sz w:val="26"/>
            <w:szCs w:val="26"/>
          </w:rPr>
          <w:t>39.39</w:t>
        </w:r>
      </w:hyperlink>
      <w:r w:rsidRPr="00350868">
        <w:rPr>
          <w:rFonts w:ascii="Times New Roman" w:hAnsi="Times New Roman" w:cs="Times New Roman"/>
          <w:sz w:val="26"/>
          <w:szCs w:val="26"/>
        </w:rPr>
        <w:t xml:space="preserve"> Земельного кодекса Российской Федерации;</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proofErr w:type="gramStart"/>
      <w:r w:rsidRPr="00350868">
        <w:rPr>
          <w:rFonts w:ascii="Times New Roman" w:hAnsi="Times New Roman" w:cs="Times New Roman"/>
          <w:sz w:val="26"/>
          <w:szCs w:val="26"/>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w:t>
      </w:r>
      <w:r w:rsidRPr="00350868">
        <w:rPr>
          <w:rFonts w:ascii="Times New Roman" w:hAnsi="Times New Roman" w:cs="Times New Roman"/>
          <w:sz w:val="26"/>
          <w:szCs w:val="26"/>
        </w:rPr>
        <w:lastRenderedPageBreak/>
        <w:t>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w:t>
      </w:r>
      <w:proofErr w:type="gramEnd"/>
      <w:r w:rsidRPr="00350868">
        <w:rPr>
          <w:rFonts w:ascii="Times New Roman" w:hAnsi="Times New Roman" w:cs="Times New Roman"/>
          <w:sz w:val="26"/>
          <w:szCs w:val="26"/>
        </w:rPr>
        <w:t xml:space="preserve">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муниципальной собственности и не предоставленных гражданам или юридическим лицам;</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proofErr w:type="gramStart"/>
      <w:r w:rsidRPr="00350868">
        <w:rPr>
          <w:rFonts w:ascii="Times New Roman" w:hAnsi="Times New Roman" w:cs="Times New Roman"/>
          <w:sz w:val="26"/>
          <w:szCs w:val="26"/>
        </w:rP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roofErr w:type="gramEnd"/>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proofErr w:type="gramStart"/>
      <w:r w:rsidRPr="00350868">
        <w:rPr>
          <w:rFonts w:ascii="Times New Roman" w:hAnsi="Times New Roman" w:cs="Times New Roman"/>
          <w:sz w:val="26"/>
          <w:szCs w:val="26"/>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40" w:anchor="dst2411" w:history="1">
        <w:r w:rsidRPr="00350868">
          <w:rPr>
            <w:rStyle w:val="a3"/>
            <w:rFonts w:ascii="Times New Roman" w:hAnsi="Times New Roman"/>
            <w:color w:val="auto"/>
            <w:sz w:val="26"/>
            <w:szCs w:val="26"/>
            <w:u w:val="none"/>
            <w:shd w:val="clear" w:color="auto" w:fill="FFFFFF"/>
          </w:rPr>
          <w:t>подпунктами 1</w:t>
        </w:r>
      </w:hyperlink>
      <w:r w:rsidRPr="00350868">
        <w:rPr>
          <w:rFonts w:ascii="Times New Roman" w:hAnsi="Times New Roman" w:cs="Times New Roman"/>
          <w:sz w:val="26"/>
          <w:szCs w:val="26"/>
          <w:shd w:val="clear" w:color="auto" w:fill="FFFFFF"/>
        </w:rPr>
        <w:t>, </w:t>
      </w:r>
      <w:hyperlink r:id="rId41" w:anchor="dst2018" w:history="1">
        <w:r w:rsidRPr="00350868">
          <w:rPr>
            <w:rStyle w:val="a3"/>
            <w:rFonts w:ascii="Times New Roman" w:hAnsi="Times New Roman"/>
            <w:color w:val="auto"/>
            <w:sz w:val="26"/>
            <w:szCs w:val="26"/>
            <w:u w:val="none"/>
            <w:shd w:val="clear" w:color="auto" w:fill="FFFFFF"/>
          </w:rPr>
          <w:t>3</w:t>
        </w:r>
      </w:hyperlink>
      <w:r w:rsidRPr="00350868">
        <w:rPr>
          <w:rFonts w:ascii="Times New Roman" w:hAnsi="Times New Roman" w:cs="Times New Roman"/>
          <w:sz w:val="26"/>
          <w:szCs w:val="26"/>
          <w:shd w:val="clear" w:color="auto" w:fill="FFFFFF"/>
        </w:rPr>
        <w:t> - </w:t>
      </w:r>
      <w:hyperlink r:id="rId42" w:anchor="dst2557" w:history="1">
        <w:r w:rsidRPr="00350868">
          <w:rPr>
            <w:rStyle w:val="a3"/>
            <w:rFonts w:ascii="Times New Roman" w:hAnsi="Times New Roman"/>
            <w:color w:val="auto"/>
            <w:sz w:val="26"/>
            <w:szCs w:val="26"/>
            <w:u w:val="none"/>
            <w:shd w:val="clear" w:color="auto" w:fill="FFFFFF"/>
          </w:rPr>
          <w:t>4.1</w:t>
        </w:r>
      </w:hyperlink>
      <w:r w:rsidRPr="00350868">
        <w:rPr>
          <w:rFonts w:ascii="Times New Roman" w:hAnsi="Times New Roman" w:cs="Times New Roman"/>
          <w:sz w:val="26"/>
          <w:szCs w:val="26"/>
          <w:shd w:val="clear" w:color="auto" w:fill="FFFFFF"/>
        </w:rPr>
        <w:t> и </w:t>
      </w:r>
      <w:hyperlink r:id="rId43" w:anchor="dst2412" w:history="1">
        <w:r w:rsidRPr="00350868">
          <w:rPr>
            <w:rStyle w:val="a3"/>
            <w:rFonts w:ascii="Times New Roman" w:hAnsi="Times New Roman"/>
            <w:color w:val="auto"/>
            <w:sz w:val="26"/>
            <w:szCs w:val="26"/>
            <w:u w:val="none"/>
            <w:shd w:val="clear" w:color="auto" w:fill="FFFFFF"/>
          </w:rPr>
          <w:t>6 статьи 39.37</w:t>
        </w:r>
      </w:hyperlink>
      <w:r w:rsidRPr="00350868">
        <w:rPr>
          <w:rFonts w:ascii="Times New Roman" w:hAnsi="Times New Roman" w:cs="Times New Roman"/>
          <w:sz w:val="26"/>
          <w:szCs w:val="26"/>
          <w:shd w:val="clear" w:color="auto" w:fill="FFFFFF"/>
        </w:rPr>
        <w:t>  Земельного кодекса Российской Федерации, за исключением случая установления публичного сервитута в целях капитального ремонта инженерных сооружений, являющихся линейными объектами, а также в</w:t>
      </w:r>
      <w:proofErr w:type="gramEnd"/>
      <w:r w:rsidRPr="00350868">
        <w:rPr>
          <w:rFonts w:ascii="Times New Roman" w:hAnsi="Times New Roman" w:cs="Times New Roman"/>
          <w:sz w:val="26"/>
          <w:szCs w:val="26"/>
          <w:shd w:val="clear" w:color="auto" w:fill="FFFFFF"/>
        </w:rPr>
        <w:t xml:space="preserve"> </w:t>
      </w:r>
      <w:proofErr w:type="gramStart"/>
      <w:r w:rsidRPr="00350868">
        <w:rPr>
          <w:rFonts w:ascii="Times New Roman" w:hAnsi="Times New Roman" w:cs="Times New Roman"/>
          <w:sz w:val="26"/>
          <w:szCs w:val="26"/>
          <w:shd w:val="clear" w:color="auto" w:fill="FFFFFF"/>
        </w:rPr>
        <w:t>целях</w:t>
      </w:r>
      <w:proofErr w:type="gramEnd"/>
      <w:r w:rsidRPr="00350868">
        <w:rPr>
          <w:rFonts w:ascii="Times New Roman" w:hAnsi="Times New Roman" w:cs="Times New Roman"/>
          <w:sz w:val="26"/>
          <w:szCs w:val="26"/>
          <w:shd w:val="clear" w:color="auto" w:fill="FFFFFF"/>
        </w:rPr>
        <w:t xml:space="preserve"> капитального ремонта участков (частей) таких инженерных сооружений;</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DF46B6" w:rsidRPr="00350868" w:rsidRDefault="00DF46B6" w:rsidP="00DF46B6">
      <w:pPr>
        <w:pStyle w:val="ConsPlusNormal"/>
        <w:widowControl/>
        <w:ind w:firstLine="709"/>
        <w:jc w:val="both"/>
        <w:outlineLvl w:val="0"/>
        <w:rPr>
          <w:rFonts w:ascii="Times New Roman" w:hAnsi="Times New Roman" w:cs="Times New Roman"/>
          <w:sz w:val="26"/>
          <w:szCs w:val="26"/>
        </w:rPr>
      </w:pPr>
      <w:r w:rsidRPr="00350868">
        <w:rPr>
          <w:rFonts w:ascii="Times New Roman" w:hAnsi="Times New Roman" w:cs="Times New Roman"/>
          <w:sz w:val="26"/>
          <w:szCs w:val="26"/>
        </w:rPr>
        <w:t xml:space="preserve"> Решение об отказе должно быть обоснованным и содержать все основания отказа.</w:t>
      </w:r>
    </w:p>
    <w:bookmarkEnd w:id="3"/>
    <w:p w:rsidR="00DF46B6" w:rsidRPr="00350868" w:rsidRDefault="00DF46B6" w:rsidP="00DF46B6">
      <w:pPr>
        <w:pStyle w:val="33"/>
        <w:ind w:firstLine="0"/>
        <w:jc w:val="center"/>
        <w:rPr>
          <w:rFonts w:eastAsia="Times New Roman"/>
          <w:sz w:val="26"/>
          <w:szCs w:val="26"/>
        </w:rPr>
      </w:pPr>
    </w:p>
    <w:p w:rsidR="00DF46B6" w:rsidRPr="00350868" w:rsidRDefault="00DF46B6" w:rsidP="00DF46B6">
      <w:pPr>
        <w:pStyle w:val="33"/>
        <w:jc w:val="center"/>
        <w:rPr>
          <w:iCs/>
          <w:sz w:val="26"/>
          <w:szCs w:val="26"/>
        </w:rPr>
      </w:pPr>
      <w:r w:rsidRPr="00350868">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F46B6" w:rsidRPr="00350868" w:rsidRDefault="00DF46B6" w:rsidP="00DF46B6">
      <w:pPr>
        <w:pStyle w:val="33"/>
        <w:jc w:val="center"/>
        <w:rPr>
          <w:i/>
          <w:iCs/>
          <w:sz w:val="26"/>
          <w:szCs w:val="26"/>
        </w:rPr>
      </w:pPr>
    </w:p>
    <w:p w:rsidR="00DF46B6" w:rsidRPr="00350868" w:rsidRDefault="00DF46B6" w:rsidP="00DF46B6">
      <w:pPr>
        <w:pStyle w:val="33"/>
        <w:ind w:firstLine="720"/>
        <w:rPr>
          <w:sz w:val="26"/>
          <w:szCs w:val="26"/>
        </w:rPr>
      </w:pPr>
      <w:r w:rsidRPr="00350868">
        <w:rPr>
          <w:sz w:val="26"/>
          <w:szCs w:val="26"/>
        </w:rPr>
        <w:t>Услуг, которые являются необходимыми и обязательными для предоставления муниципальной услуги, не имеется.</w:t>
      </w:r>
    </w:p>
    <w:p w:rsidR="00DF46B6" w:rsidRPr="00350868" w:rsidRDefault="00DF46B6" w:rsidP="00DF46B6">
      <w:pPr>
        <w:pStyle w:val="4"/>
        <w:ind w:firstLine="540"/>
        <w:rPr>
          <w:i/>
          <w:iCs/>
        </w:rPr>
      </w:pPr>
    </w:p>
    <w:p w:rsidR="00DF46B6" w:rsidRPr="00350868" w:rsidRDefault="00DF46B6" w:rsidP="00DF46B6">
      <w:pPr>
        <w:spacing w:after="0" w:line="240" w:lineRule="auto"/>
        <w:ind w:firstLine="540"/>
        <w:jc w:val="center"/>
        <w:rPr>
          <w:rFonts w:ascii="Times New Roman" w:hAnsi="Times New Roman"/>
          <w:sz w:val="26"/>
          <w:szCs w:val="26"/>
        </w:rPr>
      </w:pPr>
      <w:r w:rsidRPr="00350868">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rsidR="00DF46B6" w:rsidRPr="00350868" w:rsidRDefault="00DF46B6" w:rsidP="00DF46B6">
      <w:pPr>
        <w:spacing w:after="0" w:line="240" w:lineRule="auto"/>
        <w:ind w:firstLine="540"/>
        <w:jc w:val="center"/>
        <w:rPr>
          <w:rFonts w:ascii="Times New Roman" w:hAnsi="Times New Roman"/>
          <w:sz w:val="26"/>
          <w:szCs w:val="26"/>
        </w:rPr>
      </w:pP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lastRenderedPageBreak/>
        <w:t>Предоставление муниципальной услуги осуществляется для заявителей на безвозмездной основе.</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p>
    <w:p w:rsidR="00DF46B6" w:rsidRPr="00350868" w:rsidRDefault="00DF46B6" w:rsidP="00DF46B6">
      <w:pPr>
        <w:autoSpaceDE w:val="0"/>
        <w:autoSpaceDN w:val="0"/>
        <w:adjustRightInd w:val="0"/>
        <w:spacing w:after="0" w:line="240" w:lineRule="auto"/>
        <w:ind w:firstLine="709"/>
        <w:jc w:val="center"/>
        <w:rPr>
          <w:rFonts w:ascii="Times New Roman" w:hAnsi="Times New Roman"/>
          <w:sz w:val="26"/>
          <w:szCs w:val="26"/>
        </w:rPr>
      </w:pPr>
      <w:r w:rsidRPr="00350868">
        <w:rPr>
          <w:rFonts w:ascii="Times New Roman" w:hAnsi="Times New Roman"/>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DF46B6" w:rsidRPr="00350868" w:rsidRDefault="00DF46B6" w:rsidP="00DF46B6">
      <w:pPr>
        <w:pStyle w:val="ae"/>
        <w:ind w:firstLine="709"/>
        <w:rPr>
          <w:sz w:val="26"/>
          <w:szCs w:val="26"/>
        </w:rPr>
      </w:pPr>
      <w:r w:rsidRPr="00350868">
        <w:rPr>
          <w:sz w:val="26"/>
          <w:szCs w:val="26"/>
        </w:rPr>
        <w:t>Максимальный срок ожидания в очереди при подаче ходатайства и (или) при получении результата не должен превышать 15 минут.</w:t>
      </w:r>
    </w:p>
    <w:p w:rsidR="00DF46B6" w:rsidRPr="00350868" w:rsidRDefault="00DF46B6" w:rsidP="00DF46B6">
      <w:pPr>
        <w:pStyle w:val="4"/>
        <w:ind w:left="0"/>
        <w:jc w:val="center"/>
        <w:rPr>
          <w:i/>
          <w:iCs/>
        </w:rPr>
      </w:pPr>
    </w:p>
    <w:p w:rsidR="00DF46B6" w:rsidRPr="00350868" w:rsidRDefault="00DF46B6" w:rsidP="00DF46B6">
      <w:pPr>
        <w:pStyle w:val="ConsPlusNormal"/>
        <w:ind w:firstLine="0"/>
        <w:jc w:val="center"/>
        <w:rPr>
          <w:rFonts w:ascii="Times New Roman" w:hAnsi="Times New Roman" w:cs="Times New Roman"/>
          <w:sz w:val="26"/>
          <w:szCs w:val="26"/>
        </w:rPr>
      </w:pPr>
      <w:r w:rsidRPr="00350868">
        <w:rPr>
          <w:rFonts w:ascii="Times New Roman" w:hAnsi="Times New Roman" w:cs="Times New Roman"/>
          <w:sz w:val="26"/>
          <w:szCs w:val="26"/>
        </w:rPr>
        <w:t>2.13. Срок регистрации запроса заявителя</w:t>
      </w:r>
    </w:p>
    <w:p w:rsidR="00DF46B6" w:rsidRPr="00350868" w:rsidRDefault="00DF46B6" w:rsidP="00DF46B6">
      <w:pPr>
        <w:pStyle w:val="ConsPlusNormal"/>
        <w:ind w:firstLine="0"/>
        <w:jc w:val="center"/>
        <w:rPr>
          <w:rFonts w:ascii="Times New Roman" w:hAnsi="Times New Roman" w:cs="Times New Roman"/>
          <w:sz w:val="26"/>
          <w:szCs w:val="26"/>
        </w:rPr>
      </w:pPr>
      <w:r w:rsidRPr="00350868">
        <w:rPr>
          <w:rFonts w:ascii="Times New Roman" w:hAnsi="Times New Roman" w:cs="Times New Roman"/>
          <w:sz w:val="26"/>
          <w:szCs w:val="26"/>
        </w:rPr>
        <w:t>о предоставлении муниципальной услуги, в том числе в электронной форме</w:t>
      </w:r>
    </w:p>
    <w:p w:rsidR="00DF46B6" w:rsidRPr="00350868" w:rsidRDefault="00DF46B6" w:rsidP="00DF46B6">
      <w:pPr>
        <w:autoSpaceDE w:val="0"/>
        <w:autoSpaceDN w:val="0"/>
        <w:adjustRightInd w:val="0"/>
        <w:spacing w:after="0" w:line="240" w:lineRule="auto"/>
        <w:jc w:val="both"/>
        <w:rPr>
          <w:rFonts w:ascii="Times New Roman" w:hAnsi="Times New Roman"/>
          <w:sz w:val="26"/>
          <w:szCs w:val="26"/>
        </w:rPr>
      </w:pP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Регистрация ходатайства</w:t>
      </w:r>
      <w:r w:rsidRPr="00350868">
        <w:rPr>
          <w:rFonts w:ascii="Times New Roman" w:eastAsia="Calibri" w:hAnsi="Times New Roman"/>
          <w:sz w:val="26"/>
          <w:szCs w:val="26"/>
        </w:rPr>
        <w:t>, в том числе в электронной форме осуществляется</w:t>
      </w:r>
      <w:r w:rsidRPr="00350868">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В случае если заявитель направил ходатайство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50868">
        <w:rPr>
          <w:rFonts w:ascii="Times New Roman" w:hAnsi="Times New Roman"/>
          <w:sz w:val="26"/>
          <w:szCs w:val="26"/>
        </w:rPr>
        <w:t>ии и ау</w:t>
      </w:r>
      <w:proofErr w:type="gramEnd"/>
      <w:r w:rsidRPr="00350868">
        <w:rPr>
          <w:rFonts w:ascii="Times New Roman" w:hAnsi="Times New Roman"/>
          <w:sz w:val="26"/>
          <w:szCs w:val="26"/>
        </w:rPr>
        <w:t>тентификации.</w:t>
      </w:r>
    </w:p>
    <w:p w:rsidR="00DF46B6" w:rsidRPr="00350868" w:rsidRDefault="00DF46B6" w:rsidP="00DF46B6">
      <w:pPr>
        <w:spacing w:after="0" w:line="240" w:lineRule="auto"/>
        <w:jc w:val="both"/>
        <w:rPr>
          <w:rFonts w:ascii="Times New Roman" w:hAnsi="Times New Roman"/>
          <w:sz w:val="26"/>
          <w:szCs w:val="26"/>
        </w:rPr>
      </w:pPr>
    </w:p>
    <w:p w:rsidR="00DF46B6" w:rsidRPr="00350868" w:rsidRDefault="00DF46B6" w:rsidP="00DF46B6">
      <w:pPr>
        <w:pStyle w:val="ConsPlusNormal"/>
        <w:ind w:firstLine="0"/>
        <w:jc w:val="center"/>
        <w:rPr>
          <w:rFonts w:ascii="Times New Roman" w:hAnsi="Times New Roman" w:cs="Times New Roman"/>
          <w:sz w:val="26"/>
          <w:szCs w:val="26"/>
        </w:rPr>
      </w:pPr>
      <w:r w:rsidRPr="00350868">
        <w:rPr>
          <w:rFonts w:ascii="Times New Roman" w:hAnsi="Times New Roman" w:cs="Times New Roman"/>
          <w:sz w:val="26"/>
          <w:szCs w:val="26"/>
        </w:rPr>
        <w:t xml:space="preserve">2.14. </w:t>
      </w:r>
      <w:proofErr w:type="gramStart"/>
      <w:r w:rsidRPr="00350868">
        <w:rPr>
          <w:rFonts w:ascii="Times New Roman" w:hAnsi="Times New Roman" w:cs="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F46B6" w:rsidRPr="00350868" w:rsidRDefault="00DF46B6" w:rsidP="00DF46B6">
      <w:pPr>
        <w:pStyle w:val="ConsPlusNormal"/>
        <w:ind w:firstLine="0"/>
        <w:jc w:val="center"/>
        <w:rPr>
          <w:rFonts w:ascii="Times New Roman" w:hAnsi="Times New Roman" w:cs="Times New Roman"/>
          <w:sz w:val="26"/>
          <w:szCs w:val="26"/>
        </w:rPr>
      </w:pP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DF46B6" w:rsidRPr="00350868" w:rsidRDefault="00DF46B6" w:rsidP="00DF46B6">
      <w:pPr>
        <w:spacing w:after="0" w:line="240" w:lineRule="auto"/>
        <w:jc w:val="both"/>
        <w:rPr>
          <w:rFonts w:ascii="Times New Roman" w:hAnsi="Times New Roman"/>
          <w:sz w:val="26"/>
          <w:szCs w:val="26"/>
        </w:rPr>
      </w:pPr>
      <w:r w:rsidRPr="00350868">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DF46B6" w:rsidRPr="00350868" w:rsidRDefault="00DF46B6" w:rsidP="00DF46B6">
      <w:pPr>
        <w:spacing w:after="0" w:line="240" w:lineRule="auto"/>
        <w:jc w:val="both"/>
        <w:rPr>
          <w:rFonts w:ascii="Times New Roman" w:hAnsi="Times New Roman"/>
          <w:sz w:val="26"/>
          <w:szCs w:val="26"/>
        </w:rPr>
      </w:pPr>
      <w:r w:rsidRPr="00350868">
        <w:rPr>
          <w:rFonts w:ascii="Times New Roman" w:hAnsi="Times New Roman"/>
          <w:sz w:val="26"/>
          <w:szCs w:val="26"/>
        </w:rPr>
        <w:lastRenderedPageBreak/>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DF46B6" w:rsidRPr="00350868" w:rsidRDefault="00DF46B6" w:rsidP="00DF46B6">
      <w:pPr>
        <w:spacing w:after="0" w:line="240" w:lineRule="auto"/>
        <w:jc w:val="both"/>
        <w:rPr>
          <w:rFonts w:ascii="Times New Roman" w:hAnsi="Times New Roman"/>
          <w:sz w:val="26"/>
          <w:szCs w:val="26"/>
        </w:rPr>
      </w:pPr>
      <w:r w:rsidRPr="00350868">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утвержденным </w:t>
      </w:r>
      <w:hyperlink r:id="rId44" w:history="1">
        <w:r w:rsidRPr="00350868">
          <w:rPr>
            <w:rFonts w:ascii="Times New Roman" w:hAnsi="Times New Roman"/>
            <w:sz w:val="26"/>
            <w:szCs w:val="26"/>
          </w:rPr>
          <w:t>приказом</w:t>
        </w:r>
      </w:hyperlink>
      <w:r w:rsidRPr="00350868">
        <w:rPr>
          <w:rFonts w:ascii="Times New Roman" w:hAnsi="Times New Roman"/>
          <w:sz w:val="26"/>
          <w:szCs w:val="26"/>
        </w:rPr>
        <w:t xml:space="preserve"> Министерства труда и социальной защиты Российской Федерации от 22 июня 2015 года № 386н;</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350868">
        <w:rPr>
          <w:rFonts w:ascii="Times New Roman" w:hAnsi="Times New Roman"/>
          <w:sz w:val="26"/>
          <w:szCs w:val="26"/>
        </w:rPr>
        <w:t>сурдопереводчика</w:t>
      </w:r>
      <w:proofErr w:type="spellEnd"/>
      <w:r w:rsidRPr="00350868">
        <w:rPr>
          <w:rFonts w:ascii="Times New Roman" w:hAnsi="Times New Roman"/>
          <w:sz w:val="26"/>
          <w:szCs w:val="26"/>
        </w:rPr>
        <w:t xml:space="preserve">, </w:t>
      </w:r>
      <w:proofErr w:type="spellStart"/>
      <w:r w:rsidRPr="00350868">
        <w:rPr>
          <w:rFonts w:ascii="Times New Roman" w:hAnsi="Times New Roman"/>
          <w:sz w:val="26"/>
          <w:szCs w:val="26"/>
        </w:rPr>
        <w:t>тифлосурдопереводчика</w:t>
      </w:r>
      <w:proofErr w:type="spellEnd"/>
      <w:r w:rsidRPr="00350868">
        <w:rPr>
          <w:rFonts w:ascii="Times New Roman" w:hAnsi="Times New Roman"/>
          <w:sz w:val="26"/>
          <w:szCs w:val="26"/>
        </w:rPr>
        <w:t>;</w:t>
      </w:r>
    </w:p>
    <w:p w:rsidR="00DF46B6" w:rsidRPr="00350868" w:rsidRDefault="00DF46B6" w:rsidP="00DF46B6">
      <w:pPr>
        <w:spacing w:after="0" w:line="240" w:lineRule="auto"/>
        <w:jc w:val="both"/>
        <w:rPr>
          <w:rFonts w:ascii="Times New Roman" w:hAnsi="Times New Roman"/>
          <w:sz w:val="26"/>
          <w:szCs w:val="26"/>
        </w:rPr>
      </w:pPr>
      <w:r w:rsidRPr="00350868">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lastRenderedPageBreak/>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административного регламента.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Административный регламент, муниципальный правовой акт о его утверждении должны быть доступны для ознакомления на бумажных носителях.</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Уполномоченного органа (структурного подразделения при наличии). Таблички на дверях кабинетов или на стенах должны быть видны посетителям.</w:t>
      </w:r>
    </w:p>
    <w:p w:rsidR="00DF46B6" w:rsidRPr="00350868" w:rsidRDefault="00DF46B6" w:rsidP="00DF46B6">
      <w:pPr>
        <w:pStyle w:val="4"/>
        <w:ind w:left="0"/>
        <w:jc w:val="both"/>
        <w:rPr>
          <w:i/>
          <w:iCs/>
        </w:rPr>
      </w:pPr>
    </w:p>
    <w:p w:rsidR="00DF46B6" w:rsidRPr="00350868" w:rsidRDefault="00DF46B6" w:rsidP="00DF46B6">
      <w:pPr>
        <w:pStyle w:val="4"/>
        <w:ind w:left="0"/>
        <w:jc w:val="center"/>
        <w:rPr>
          <w:iCs/>
        </w:rPr>
      </w:pPr>
      <w:r w:rsidRPr="00350868">
        <w:rPr>
          <w:iCs/>
        </w:rPr>
        <w:t>2.15. Показатели доступности и качества муниципальной услуги</w:t>
      </w:r>
    </w:p>
    <w:p w:rsidR="00DF46B6" w:rsidRPr="00350868" w:rsidRDefault="00DF46B6" w:rsidP="00DF46B6">
      <w:pPr>
        <w:autoSpaceDE w:val="0"/>
        <w:autoSpaceDN w:val="0"/>
        <w:adjustRightInd w:val="0"/>
        <w:spacing w:after="0" w:line="240" w:lineRule="auto"/>
        <w:jc w:val="both"/>
        <w:rPr>
          <w:rFonts w:ascii="Times New Roman" w:hAnsi="Times New Roman"/>
          <w:sz w:val="26"/>
          <w:szCs w:val="26"/>
        </w:rPr>
      </w:pP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2.15.1. Показателями доступности муниципальной услуги являются:</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информирование заявителей о предоставлении муниципальной услуги;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соблюдение графика работы Уполномоченного органа;</w:t>
      </w:r>
    </w:p>
    <w:p w:rsidR="00DF46B6" w:rsidRPr="00350868" w:rsidRDefault="00DF46B6" w:rsidP="00DF46B6">
      <w:pPr>
        <w:autoSpaceDE w:val="0"/>
        <w:autoSpaceDN w:val="0"/>
        <w:adjustRightInd w:val="0"/>
        <w:spacing w:after="0" w:line="240" w:lineRule="auto"/>
        <w:jc w:val="both"/>
        <w:rPr>
          <w:rFonts w:ascii="Times New Roman" w:hAnsi="Times New Roman"/>
          <w:sz w:val="26"/>
          <w:szCs w:val="26"/>
        </w:rPr>
      </w:pPr>
      <w:r w:rsidRPr="00350868">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время, затраченное на получение конечного результата муниципальной услуги.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2.15.2. Показателями качества муниципальной услуги являются:</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соблюдение сроков и последовательности выполнения всех административных процедур, предусмотренных административным регламентом;</w:t>
      </w:r>
    </w:p>
    <w:p w:rsidR="00DF46B6" w:rsidRPr="00350868" w:rsidRDefault="00DF46B6" w:rsidP="00DF46B6">
      <w:pPr>
        <w:pStyle w:val="4"/>
        <w:ind w:left="0" w:firstLine="709"/>
        <w:jc w:val="both"/>
      </w:pPr>
      <w:r w:rsidRPr="00350868">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по электронной почте, на Едином портале, на Региональном портале.</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center"/>
        <w:rPr>
          <w:rFonts w:ascii="Times New Roman" w:hAnsi="Times New Roman"/>
          <w:sz w:val="26"/>
          <w:szCs w:val="26"/>
        </w:rPr>
      </w:pPr>
    </w:p>
    <w:p w:rsidR="00DF46B6" w:rsidRPr="00350868" w:rsidRDefault="00DF46B6" w:rsidP="00DF46B6">
      <w:pPr>
        <w:spacing w:after="0" w:line="240" w:lineRule="auto"/>
        <w:ind w:firstLine="709"/>
        <w:jc w:val="center"/>
        <w:rPr>
          <w:rFonts w:ascii="Times New Roman" w:hAnsi="Times New Roman"/>
          <w:sz w:val="26"/>
          <w:szCs w:val="26"/>
        </w:rPr>
      </w:pPr>
    </w:p>
    <w:p w:rsidR="00DF46B6" w:rsidRPr="00350868" w:rsidRDefault="00DF46B6" w:rsidP="00DF46B6">
      <w:pPr>
        <w:spacing w:after="0" w:line="240" w:lineRule="auto"/>
        <w:ind w:firstLine="709"/>
        <w:jc w:val="center"/>
        <w:rPr>
          <w:rFonts w:ascii="Times New Roman" w:hAnsi="Times New Roman"/>
          <w:sz w:val="26"/>
          <w:szCs w:val="26"/>
        </w:rPr>
      </w:pPr>
    </w:p>
    <w:p w:rsidR="00DF46B6" w:rsidRPr="00350868" w:rsidRDefault="00DF46B6" w:rsidP="00DF46B6">
      <w:pPr>
        <w:spacing w:after="0" w:line="240" w:lineRule="auto"/>
        <w:ind w:firstLine="709"/>
        <w:jc w:val="center"/>
        <w:rPr>
          <w:rFonts w:ascii="Times New Roman" w:hAnsi="Times New Roman"/>
          <w:sz w:val="26"/>
          <w:szCs w:val="26"/>
        </w:rPr>
      </w:pPr>
      <w:r w:rsidRPr="00350868">
        <w:rPr>
          <w:rFonts w:ascii="Times New Roman" w:hAnsi="Times New Roman"/>
          <w:sz w:val="26"/>
          <w:szCs w:val="26"/>
        </w:rPr>
        <w:lastRenderedPageBreak/>
        <w:t>2.16. Перечень классов средств электронной подписи, которые</w:t>
      </w:r>
    </w:p>
    <w:p w:rsidR="00DF46B6" w:rsidRPr="00350868" w:rsidRDefault="00DF46B6" w:rsidP="00DF46B6">
      <w:pPr>
        <w:spacing w:after="0" w:line="240" w:lineRule="auto"/>
        <w:ind w:firstLine="709"/>
        <w:jc w:val="center"/>
        <w:rPr>
          <w:rFonts w:ascii="Times New Roman" w:hAnsi="Times New Roman"/>
          <w:sz w:val="26"/>
          <w:szCs w:val="26"/>
        </w:rPr>
      </w:pPr>
      <w:r w:rsidRPr="00350868">
        <w:rPr>
          <w:rFonts w:ascii="Times New Roman" w:hAnsi="Times New Roman"/>
          <w:sz w:val="26"/>
          <w:szCs w:val="26"/>
        </w:rPr>
        <w:t>допускаются к использованию при обращении за получением</w:t>
      </w:r>
    </w:p>
    <w:p w:rsidR="00DF46B6" w:rsidRPr="00350868" w:rsidRDefault="00DF46B6" w:rsidP="00DF46B6">
      <w:pPr>
        <w:spacing w:after="0" w:line="240" w:lineRule="auto"/>
        <w:ind w:firstLine="709"/>
        <w:jc w:val="center"/>
        <w:rPr>
          <w:rFonts w:ascii="Times New Roman" w:hAnsi="Times New Roman"/>
          <w:sz w:val="26"/>
          <w:szCs w:val="26"/>
        </w:rPr>
      </w:pPr>
      <w:r w:rsidRPr="00350868">
        <w:rPr>
          <w:rFonts w:ascii="Times New Roman" w:hAnsi="Times New Roman"/>
          <w:sz w:val="26"/>
          <w:szCs w:val="26"/>
        </w:rPr>
        <w:t>муниципальной услуги, оказываемой с применением</w:t>
      </w:r>
    </w:p>
    <w:p w:rsidR="00DF46B6" w:rsidRPr="00350868" w:rsidRDefault="00DF46B6" w:rsidP="00DF46B6">
      <w:pPr>
        <w:spacing w:after="0" w:line="240" w:lineRule="auto"/>
        <w:ind w:firstLine="709"/>
        <w:jc w:val="center"/>
        <w:rPr>
          <w:rFonts w:ascii="Times New Roman" w:hAnsi="Times New Roman"/>
          <w:sz w:val="26"/>
          <w:szCs w:val="26"/>
        </w:rPr>
      </w:pPr>
      <w:r w:rsidRPr="00350868">
        <w:rPr>
          <w:rFonts w:ascii="Times New Roman" w:hAnsi="Times New Roman"/>
          <w:sz w:val="26"/>
          <w:szCs w:val="26"/>
        </w:rPr>
        <w:t>усиленной квалифицированной электронной подписи</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С учетом </w:t>
      </w:r>
      <w:hyperlink r:id="rId45" w:history="1">
        <w:r w:rsidRPr="00350868">
          <w:rPr>
            <w:rFonts w:ascii="Times New Roman" w:hAnsi="Times New Roman"/>
            <w:sz w:val="26"/>
            <w:szCs w:val="26"/>
          </w:rPr>
          <w:t>Требований</w:t>
        </w:r>
      </w:hyperlink>
      <w:r w:rsidRPr="00350868">
        <w:rPr>
          <w:rFonts w:ascii="Times New Roman" w:hAnsi="Times New Roman"/>
          <w:sz w:val="26"/>
          <w:szCs w:val="26"/>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350868">
        <w:rPr>
          <w:rFonts w:ascii="Times New Roman" w:hAnsi="Times New Roman"/>
          <w:sz w:val="26"/>
          <w:szCs w:val="26"/>
        </w:rPr>
        <w:t>2</w:t>
      </w:r>
      <w:proofErr w:type="gramEnd"/>
      <w:r w:rsidRPr="00350868">
        <w:rPr>
          <w:rFonts w:ascii="Times New Roman" w:hAnsi="Times New Roman"/>
          <w:sz w:val="26"/>
          <w:szCs w:val="26"/>
        </w:rPr>
        <w:t>, КС3, КВ1, КВ2 и КА1.</w:t>
      </w:r>
    </w:p>
    <w:p w:rsidR="00DF46B6" w:rsidRPr="00350868" w:rsidRDefault="00DF46B6" w:rsidP="00DF46B6">
      <w:pPr>
        <w:spacing w:after="0" w:line="240" w:lineRule="auto"/>
        <w:ind w:firstLine="720"/>
        <w:jc w:val="both"/>
        <w:rPr>
          <w:rFonts w:ascii="Times New Roman" w:hAnsi="Times New Roman"/>
          <w:sz w:val="26"/>
          <w:szCs w:val="26"/>
          <w:lang w:eastAsia="ru-RU"/>
        </w:rPr>
      </w:pPr>
    </w:p>
    <w:p w:rsidR="00DF46B6" w:rsidRPr="00350868" w:rsidRDefault="00DF46B6" w:rsidP="00DF46B6">
      <w:pPr>
        <w:spacing w:after="0" w:line="240" w:lineRule="auto"/>
        <w:ind w:firstLine="709"/>
        <w:jc w:val="center"/>
        <w:rPr>
          <w:rFonts w:ascii="Times New Roman" w:hAnsi="Times New Roman"/>
          <w:sz w:val="26"/>
          <w:szCs w:val="26"/>
        </w:rPr>
      </w:pPr>
      <w:r w:rsidRPr="00350868">
        <w:rPr>
          <w:rFonts w:ascii="Times New Roman" w:hAnsi="Times New Roman"/>
          <w:sz w:val="26"/>
          <w:szCs w:val="26"/>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DF46B6" w:rsidRPr="00350868" w:rsidRDefault="00DF46B6" w:rsidP="00DF46B6">
      <w:pPr>
        <w:pStyle w:val="21"/>
        <w:ind w:firstLine="540"/>
        <w:rPr>
          <w:sz w:val="26"/>
          <w:szCs w:val="26"/>
        </w:rPr>
      </w:pPr>
    </w:p>
    <w:p w:rsidR="00DF46B6" w:rsidRPr="00350868" w:rsidRDefault="00DF46B6" w:rsidP="00DF46B6">
      <w:pPr>
        <w:spacing w:after="0" w:line="240" w:lineRule="auto"/>
        <w:jc w:val="center"/>
        <w:rPr>
          <w:rFonts w:ascii="Times New Roman" w:hAnsi="Times New Roman"/>
          <w:sz w:val="26"/>
          <w:szCs w:val="26"/>
        </w:rPr>
      </w:pPr>
      <w:r w:rsidRPr="00350868">
        <w:rPr>
          <w:rFonts w:ascii="Times New Roman" w:hAnsi="Times New Roman"/>
          <w:sz w:val="26"/>
          <w:szCs w:val="26"/>
        </w:rPr>
        <w:t>3.1. Исчерпывающий перечень административных процедур</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DF46B6" w:rsidRPr="00350868" w:rsidRDefault="00DF46B6" w:rsidP="00DF46B6">
      <w:pPr>
        <w:tabs>
          <w:tab w:val="left" w:pos="851"/>
        </w:tabs>
        <w:spacing w:after="0" w:line="240" w:lineRule="auto"/>
        <w:ind w:firstLine="720"/>
        <w:jc w:val="both"/>
        <w:rPr>
          <w:rFonts w:ascii="Times New Roman" w:hAnsi="Times New Roman"/>
          <w:iCs/>
          <w:sz w:val="26"/>
          <w:szCs w:val="26"/>
        </w:rPr>
      </w:pPr>
      <w:r w:rsidRPr="00350868">
        <w:rPr>
          <w:rFonts w:ascii="Times New Roman" w:hAnsi="Times New Roman"/>
          <w:iCs/>
          <w:sz w:val="26"/>
          <w:szCs w:val="26"/>
        </w:rPr>
        <w:t xml:space="preserve">прием и регистрация ходатайства и прилагаемых к нему документов о предоставлении муниципальной услуги; </w:t>
      </w:r>
    </w:p>
    <w:p w:rsidR="00DF46B6" w:rsidRPr="00350868" w:rsidRDefault="00DF46B6" w:rsidP="00DF46B6">
      <w:pPr>
        <w:tabs>
          <w:tab w:val="left" w:pos="851"/>
          <w:tab w:val="left" w:pos="993"/>
        </w:tabs>
        <w:spacing w:after="0" w:line="240" w:lineRule="auto"/>
        <w:ind w:firstLine="720"/>
        <w:jc w:val="both"/>
        <w:rPr>
          <w:rFonts w:ascii="Times New Roman" w:eastAsia="MS Mincho" w:hAnsi="Times New Roman"/>
          <w:sz w:val="26"/>
          <w:szCs w:val="26"/>
        </w:rPr>
      </w:pPr>
      <w:r w:rsidRPr="00350868">
        <w:rPr>
          <w:rFonts w:ascii="Times New Roman" w:hAnsi="Times New Roman"/>
          <w:sz w:val="26"/>
          <w:szCs w:val="26"/>
        </w:rPr>
        <w:t>рассмотрение ходатайства и представленных документов, подготовка и принятие решения Уполномоченным органом;</w:t>
      </w:r>
    </w:p>
    <w:p w:rsidR="00DF46B6" w:rsidRPr="00350868" w:rsidRDefault="00DF46B6" w:rsidP="00DF46B6">
      <w:pPr>
        <w:tabs>
          <w:tab w:val="left" w:pos="851"/>
          <w:tab w:val="left" w:pos="993"/>
        </w:tabs>
        <w:spacing w:after="0" w:line="240" w:lineRule="auto"/>
        <w:ind w:firstLine="720"/>
        <w:jc w:val="both"/>
        <w:rPr>
          <w:rFonts w:ascii="Times New Roman" w:hAnsi="Times New Roman"/>
          <w:sz w:val="26"/>
          <w:szCs w:val="26"/>
        </w:rPr>
      </w:pPr>
      <w:r w:rsidRPr="00350868">
        <w:rPr>
          <w:rFonts w:ascii="Times New Roman" w:hAnsi="Times New Roman"/>
          <w:sz w:val="26"/>
          <w:szCs w:val="26"/>
        </w:rPr>
        <w:t>выдача (направление) заявителю (заявителям) решения об установлении публичного сервитута или решения об отказе в установлении публичного сервитута (с сопроводительным письмом).</w:t>
      </w:r>
    </w:p>
    <w:p w:rsidR="00DF46B6" w:rsidRPr="00350868" w:rsidRDefault="00DF46B6" w:rsidP="00DF46B6">
      <w:pPr>
        <w:widowControl w:val="0"/>
        <w:autoSpaceDE w:val="0"/>
        <w:autoSpaceDN w:val="0"/>
        <w:adjustRightInd w:val="0"/>
        <w:spacing w:after="0" w:line="240" w:lineRule="auto"/>
        <w:ind w:right="-2" w:firstLine="720"/>
        <w:jc w:val="both"/>
        <w:rPr>
          <w:rFonts w:ascii="Times New Roman" w:hAnsi="Times New Roman"/>
          <w:sz w:val="26"/>
          <w:szCs w:val="26"/>
        </w:rPr>
      </w:pPr>
    </w:p>
    <w:p w:rsidR="00DF46B6" w:rsidRPr="00350868" w:rsidRDefault="00DF46B6" w:rsidP="00DF46B6">
      <w:pPr>
        <w:widowControl w:val="0"/>
        <w:autoSpaceDE w:val="0"/>
        <w:autoSpaceDN w:val="0"/>
        <w:adjustRightInd w:val="0"/>
        <w:spacing w:after="0" w:line="240" w:lineRule="auto"/>
        <w:ind w:right="-2" w:firstLine="720"/>
        <w:jc w:val="center"/>
        <w:rPr>
          <w:rFonts w:ascii="Times New Roman" w:hAnsi="Times New Roman"/>
          <w:sz w:val="26"/>
          <w:szCs w:val="26"/>
        </w:rPr>
      </w:pPr>
      <w:r w:rsidRPr="00350868">
        <w:rPr>
          <w:rFonts w:ascii="Times New Roman" w:hAnsi="Times New Roman"/>
          <w:sz w:val="26"/>
          <w:szCs w:val="26"/>
        </w:rPr>
        <w:t xml:space="preserve">3.2. </w:t>
      </w:r>
      <w:r w:rsidRPr="00350868">
        <w:rPr>
          <w:rFonts w:ascii="Times New Roman" w:hAnsi="Times New Roman"/>
          <w:iCs/>
          <w:sz w:val="26"/>
          <w:szCs w:val="26"/>
        </w:rPr>
        <w:t>Прием и регистрация ходатайства о предоставлении муниципальной услуги</w:t>
      </w:r>
    </w:p>
    <w:p w:rsidR="00DF46B6" w:rsidRPr="00350868" w:rsidRDefault="00DF46B6" w:rsidP="00DF46B6">
      <w:pPr>
        <w:widowControl w:val="0"/>
        <w:autoSpaceDE w:val="0"/>
        <w:autoSpaceDN w:val="0"/>
        <w:adjustRightInd w:val="0"/>
        <w:spacing w:after="0" w:line="240" w:lineRule="auto"/>
        <w:ind w:right="-2" w:firstLine="720"/>
        <w:jc w:val="both"/>
        <w:rPr>
          <w:rFonts w:ascii="Times New Roman" w:hAnsi="Times New Roman"/>
          <w:sz w:val="26"/>
          <w:szCs w:val="26"/>
        </w:rPr>
      </w:pP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ходатайства и прилагаемых к нему документов.</w:t>
      </w:r>
    </w:p>
    <w:p w:rsidR="00DF46B6" w:rsidRPr="00350868" w:rsidRDefault="00DF46B6" w:rsidP="00DF46B6">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350868">
        <w:rPr>
          <w:rFonts w:ascii="Times New Roman" w:hAnsi="Times New Roman" w:cs="Times New Roman"/>
          <w:sz w:val="26"/>
          <w:szCs w:val="26"/>
        </w:rPr>
        <w:t xml:space="preserve">3.2.2. </w:t>
      </w:r>
      <w:r w:rsidRPr="00350868">
        <w:rPr>
          <w:rFonts w:ascii="Times New Roman" w:hAnsi="Times New Roman" w:cs="Times New Roman"/>
          <w:sz w:val="26"/>
          <w:szCs w:val="26"/>
          <w:shd w:val="clear" w:color="auto" w:fill="FFFFFF"/>
        </w:rPr>
        <w:t>Должностное лицо Уполномоченного органа, ответственное за прием и регистрацию ходатайства в день поступления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r w:rsidRPr="00350868">
        <w:rPr>
          <w:rStyle w:val="apple-converted-space"/>
          <w:rFonts w:ascii="Times New Roman" w:hAnsi="Times New Roman" w:cs="Times New Roman"/>
          <w:sz w:val="26"/>
          <w:szCs w:val="26"/>
          <w:shd w:val="clear" w:color="auto" w:fill="FFFFFF"/>
        </w:rPr>
        <w:t> </w:t>
      </w:r>
    </w:p>
    <w:p w:rsidR="00DF46B6" w:rsidRPr="00350868" w:rsidRDefault="00DF46B6" w:rsidP="00DF46B6">
      <w:pPr>
        <w:pStyle w:val="ConsPlusNormal"/>
        <w:widowControl/>
        <w:tabs>
          <w:tab w:val="num" w:pos="1288"/>
          <w:tab w:val="left" w:pos="1560"/>
        </w:tabs>
        <w:suppressAutoHyphens/>
        <w:autoSpaceDN/>
        <w:adjustRightInd/>
        <w:ind w:firstLine="709"/>
        <w:jc w:val="both"/>
        <w:rPr>
          <w:rStyle w:val="apple-converted-space"/>
          <w:rFonts w:ascii="Times New Roman" w:hAnsi="Times New Roman" w:cs="Times New Roman"/>
          <w:sz w:val="26"/>
          <w:szCs w:val="26"/>
          <w:shd w:val="clear" w:color="auto" w:fill="FFFFFF"/>
        </w:rPr>
      </w:pPr>
      <w:r w:rsidRPr="00350868">
        <w:rPr>
          <w:rStyle w:val="apple-converted-space"/>
          <w:rFonts w:ascii="Times New Roman" w:hAnsi="Times New Roman" w:cs="Times New Roman"/>
          <w:sz w:val="26"/>
          <w:szCs w:val="26"/>
          <w:shd w:val="clear" w:color="auto" w:fill="FFFFFF"/>
        </w:rPr>
        <w:t xml:space="preserve">осуществляет регистрацию </w:t>
      </w:r>
      <w:r w:rsidRPr="00350868">
        <w:rPr>
          <w:rFonts w:ascii="Times New Roman" w:hAnsi="Times New Roman" w:cs="Times New Roman"/>
          <w:sz w:val="26"/>
          <w:szCs w:val="26"/>
          <w:shd w:val="clear" w:color="auto" w:fill="FFFFFF"/>
        </w:rPr>
        <w:t>ходатайства</w:t>
      </w:r>
      <w:r w:rsidRPr="00350868">
        <w:rPr>
          <w:rStyle w:val="apple-converted-space"/>
          <w:rFonts w:ascii="Times New Roman" w:hAnsi="Times New Roman" w:cs="Times New Roman"/>
          <w:sz w:val="26"/>
          <w:szCs w:val="26"/>
          <w:shd w:val="clear" w:color="auto" w:fill="FFFFFF"/>
        </w:rPr>
        <w:t xml:space="preserve"> и прилагаемых документов в журнале регистрации входящих обращений;</w:t>
      </w:r>
    </w:p>
    <w:p w:rsidR="00DF46B6" w:rsidRPr="00350868" w:rsidRDefault="00DF46B6" w:rsidP="00DF46B6">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в случае личного обращения заявителя в Уполномоченный орган ставит отметку о получении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на копии заявления;</w:t>
      </w:r>
    </w:p>
    <w:p w:rsidR="00DF46B6" w:rsidRPr="00350868" w:rsidRDefault="00DF46B6" w:rsidP="00DF46B6">
      <w:pPr>
        <w:pStyle w:val="ConsPlusNormal"/>
        <w:widowControl/>
        <w:tabs>
          <w:tab w:val="num" w:pos="1288"/>
          <w:tab w:val="left" w:pos="1560"/>
        </w:tabs>
        <w:suppressAutoHyphens/>
        <w:autoSpaceDN/>
        <w:adjustRightInd/>
        <w:ind w:firstLine="709"/>
        <w:jc w:val="both"/>
        <w:rPr>
          <w:rFonts w:ascii="Times New Roman" w:hAnsi="Times New Roman" w:cs="Times New Roman"/>
          <w:sz w:val="26"/>
          <w:szCs w:val="26"/>
        </w:rPr>
      </w:pPr>
      <w:r w:rsidRPr="00350868">
        <w:rPr>
          <w:rFonts w:ascii="Times New Roman" w:hAnsi="Times New Roman" w:cs="Times New Roman"/>
          <w:sz w:val="26"/>
          <w:szCs w:val="26"/>
        </w:rPr>
        <w:t>в случае личного обращения заявителя в МФЦ выдает расписку в получении предоставленных документов с указанием их перечня (в случае представления документов через многофункциональный центр).</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3.2.3. После регистрации </w:t>
      </w:r>
      <w:r w:rsidRPr="00350868">
        <w:rPr>
          <w:rFonts w:ascii="Times New Roman" w:hAnsi="Times New Roman"/>
          <w:sz w:val="26"/>
          <w:szCs w:val="26"/>
          <w:shd w:val="clear" w:color="auto" w:fill="FFFFFF"/>
        </w:rPr>
        <w:t>ходатайства</w:t>
      </w:r>
      <w:r w:rsidRPr="00350868">
        <w:rPr>
          <w:rFonts w:ascii="Times New Roman" w:hAnsi="Times New Roman"/>
          <w:sz w:val="26"/>
          <w:szCs w:val="26"/>
        </w:rPr>
        <w:t xml:space="preserve"> и прилагаемых к нему документов направляются для рассмотрения должностному лицу Уполномоченного органа, </w:t>
      </w:r>
      <w:r w:rsidRPr="00350868">
        <w:rPr>
          <w:rFonts w:ascii="Times New Roman" w:hAnsi="Times New Roman"/>
          <w:sz w:val="26"/>
          <w:szCs w:val="26"/>
        </w:rPr>
        <w:lastRenderedPageBreak/>
        <w:t>ответственному за предоставление муниципальной услуги (далее – должностное лицо, ответственное за предоставление муниципальной услуги).</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3.2.4. Срок выполнения данной административной процедуры составляет 1 рабочий день, являющийся днем поступления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(в случае обращения в МФЦ в сроки, установленные Соглашением о взаимодействии, но не позднее 3 рабочих дней со дня поступления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3.2.5. Критерием принятия решения в рамках выполнения административной процедуры является поступление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в надлежащий орган.</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3.2.6. Результатом выполнения административной процедуры является направление должностному лицу, ответственному за предоставление муниципальной услуги </w:t>
      </w:r>
      <w:r w:rsidRPr="00350868">
        <w:rPr>
          <w:rFonts w:ascii="Times New Roman" w:hAnsi="Times New Roman"/>
          <w:sz w:val="26"/>
          <w:szCs w:val="26"/>
          <w:shd w:val="clear" w:color="auto" w:fill="FFFFFF"/>
        </w:rPr>
        <w:t>ходатайства</w:t>
      </w:r>
      <w:r w:rsidRPr="00350868">
        <w:rPr>
          <w:rFonts w:ascii="Times New Roman" w:hAnsi="Times New Roman"/>
          <w:sz w:val="26"/>
          <w:szCs w:val="26"/>
        </w:rPr>
        <w:t xml:space="preserve"> и прилагаемых документов на рассмотрение.</w:t>
      </w:r>
    </w:p>
    <w:p w:rsidR="00DF46B6" w:rsidRPr="00350868" w:rsidRDefault="00DF46B6" w:rsidP="00DF46B6">
      <w:pPr>
        <w:widowControl w:val="0"/>
        <w:autoSpaceDE w:val="0"/>
        <w:autoSpaceDN w:val="0"/>
        <w:adjustRightInd w:val="0"/>
        <w:spacing w:after="0" w:line="240" w:lineRule="auto"/>
        <w:ind w:firstLine="720"/>
        <w:jc w:val="center"/>
        <w:rPr>
          <w:rFonts w:ascii="Times New Roman" w:hAnsi="Times New Roman"/>
          <w:sz w:val="26"/>
          <w:szCs w:val="26"/>
        </w:rPr>
      </w:pPr>
    </w:p>
    <w:p w:rsidR="00DF46B6" w:rsidRPr="00350868" w:rsidRDefault="00DF46B6" w:rsidP="00DF46B6">
      <w:pPr>
        <w:spacing w:after="0" w:line="240" w:lineRule="auto"/>
        <w:ind w:firstLine="720"/>
        <w:jc w:val="both"/>
        <w:rPr>
          <w:rFonts w:ascii="Times New Roman" w:hAnsi="Times New Roman"/>
          <w:i/>
          <w:sz w:val="26"/>
          <w:szCs w:val="26"/>
        </w:rPr>
      </w:pPr>
    </w:p>
    <w:p w:rsidR="00DF46B6" w:rsidRPr="00350868" w:rsidRDefault="00DF46B6" w:rsidP="00DF46B6">
      <w:pPr>
        <w:widowControl w:val="0"/>
        <w:autoSpaceDE w:val="0"/>
        <w:autoSpaceDN w:val="0"/>
        <w:adjustRightInd w:val="0"/>
        <w:spacing w:after="0" w:line="240" w:lineRule="auto"/>
        <w:ind w:right="-2" w:firstLine="720"/>
        <w:jc w:val="center"/>
        <w:rPr>
          <w:rFonts w:ascii="Times New Roman" w:hAnsi="Times New Roman"/>
          <w:sz w:val="26"/>
          <w:szCs w:val="26"/>
        </w:rPr>
      </w:pPr>
      <w:r w:rsidRPr="00350868">
        <w:rPr>
          <w:rFonts w:ascii="Times New Roman" w:hAnsi="Times New Roman"/>
          <w:sz w:val="26"/>
          <w:szCs w:val="26"/>
        </w:rPr>
        <w:t>3.3. Рассмотрение ходатайства и представленных документов, подготовка и принятие решения Уполномоченным органом</w:t>
      </w:r>
    </w:p>
    <w:p w:rsidR="00DF46B6" w:rsidRPr="00350868" w:rsidRDefault="00DF46B6" w:rsidP="00DF46B6">
      <w:pPr>
        <w:widowControl w:val="0"/>
        <w:autoSpaceDE w:val="0"/>
        <w:autoSpaceDN w:val="0"/>
        <w:adjustRightInd w:val="0"/>
        <w:spacing w:after="0" w:line="240" w:lineRule="auto"/>
        <w:ind w:right="-2" w:firstLine="720"/>
        <w:jc w:val="center"/>
        <w:rPr>
          <w:rFonts w:ascii="Times New Roman" w:hAnsi="Times New Roman"/>
          <w:sz w:val="26"/>
          <w:szCs w:val="26"/>
        </w:rPr>
      </w:pP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3.3.1. Юридическим фактом, являющимся основанием для начала выполнения административной процедуры, является получение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должностным лицом, ответственным за предоставление муниципальной услуги на рассмотрение.</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3.3.2. В случае поступления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прилагаемые документы.</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Проверка усиленной неквалифицированной электронной подписи или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lang w:eastAsia="ru-RU"/>
        </w:rPr>
      </w:pPr>
      <w:r w:rsidRPr="00350868">
        <w:rPr>
          <w:rFonts w:ascii="Times New Roman" w:eastAsia="Calibri" w:hAnsi="Times New Roman"/>
          <w:sz w:val="26"/>
          <w:szCs w:val="26"/>
          <w:lang w:eastAsia="ru-RU"/>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350868">
        <w:rPr>
          <w:rFonts w:ascii="Times New Roman" w:eastAsia="Calibri" w:hAnsi="Times New Roman"/>
          <w:sz w:val="26"/>
          <w:szCs w:val="26"/>
          <w:lang w:eastAsia="ru-RU"/>
        </w:rPr>
        <w:t>ии и ау</w:t>
      </w:r>
      <w:proofErr w:type="gramEnd"/>
      <w:r w:rsidRPr="00350868">
        <w:rPr>
          <w:rFonts w:ascii="Times New Roman" w:eastAsia="Calibri" w:hAnsi="Times New Roman"/>
          <w:sz w:val="26"/>
          <w:szCs w:val="26"/>
          <w:lang w:eastAsia="ru-RU"/>
        </w:rPr>
        <w:t>тентификации.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готовит уведомление об отказе в принятии к рассмотрению </w:t>
      </w:r>
      <w:r w:rsidRPr="00350868">
        <w:rPr>
          <w:rFonts w:ascii="Times New Roman" w:hAnsi="Times New Roman" w:cs="Times New Roman"/>
          <w:sz w:val="26"/>
          <w:szCs w:val="26"/>
          <w:shd w:val="clear" w:color="auto" w:fill="FFFFFF"/>
        </w:rPr>
        <w:t>ходатайства</w:t>
      </w:r>
      <w:r w:rsidRPr="00350868">
        <w:rPr>
          <w:rFonts w:ascii="Times New Roman" w:hAnsi="Times New Roman" w:cs="Times New Roman"/>
          <w:sz w:val="26"/>
          <w:szCs w:val="26"/>
        </w:rPr>
        <w:t xml:space="preserve"> и прилагаемых документов с указанием причин их возврата за подписью руководителя Уполномоченного органа;</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lastRenderedPageBreak/>
        <w:t xml:space="preserve">После получения уведомления заявитель вправе обратиться повторно с </w:t>
      </w:r>
      <w:r w:rsidRPr="00350868">
        <w:rPr>
          <w:rFonts w:ascii="Times New Roman" w:hAnsi="Times New Roman" w:cs="Times New Roman"/>
          <w:sz w:val="26"/>
          <w:szCs w:val="26"/>
          <w:shd w:val="clear" w:color="auto" w:fill="FFFFFF"/>
        </w:rPr>
        <w:t>ходатайством</w:t>
      </w:r>
      <w:r w:rsidRPr="00350868">
        <w:rPr>
          <w:rFonts w:ascii="Times New Roman" w:hAnsi="Times New Roman" w:cs="Times New Roman"/>
          <w:sz w:val="26"/>
          <w:szCs w:val="26"/>
        </w:rPr>
        <w:t xml:space="preserve"> о предоставлении услуги, устранив нарушения, которые послужили основанием для отказа в приеме к рассмотрению первичного обращения.</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3.3.4. При отсутствии оснований для отказа в приеме к рассмотрению ходатайства, указанных в пункте 2.9.1 настоящего административного регламента, </w:t>
      </w:r>
      <w:proofErr w:type="gramStart"/>
      <w:r w:rsidRPr="00350868">
        <w:rPr>
          <w:rFonts w:ascii="Times New Roman" w:hAnsi="Times New Roman"/>
          <w:sz w:val="26"/>
          <w:szCs w:val="26"/>
        </w:rPr>
        <w:t>ответственный</w:t>
      </w:r>
      <w:proofErr w:type="gramEnd"/>
      <w:r w:rsidRPr="00350868">
        <w:rPr>
          <w:rFonts w:ascii="Times New Roman" w:hAnsi="Times New Roman"/>
          <w:sz w:val="26"/>
          <w:szCs w:val="26"/>
        </w:rPr>
        <w:t xml:space="preserve"> за предоставление муниципальной услуги:</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shd w:val="clear" w:color="auto" w:fill="FFFFFF"/>
        </w:rPr>
      </w:pPr>
      <w:r w:rsidRPr="00350868">
        <w:rPr>
          <w:rFonts w:ascii="Times New Roman" w:hAnsi="Times New Roman"/>
          <w:sz w:val="26"/>
          <w:szCs w:val="26"/>
        </w:rPr>
        <w:t>- в срок не более чем</w:t>
      </w:r>
      <w:r w:rsidRPr="00350868">
        <w:rPr>
          <w:rFonts w:ascii="Times New Roman" w:hAnsi="Times New Roman"/>
          <w:sz w:val="26"/>
          <w:szCs w:val="26"/>
          <w:shd w:val="clear" w:color="auto" w:fill="FFFFFF"/>
        </w:rPr>
        <w:t xml:space="preserve"> семь рабочих дней со дня поступления в Уполномоченный орган ходатайства об установлении публичного сервитута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shd w:val="clear" w:color="auto" w:fill="FFFFFF"/>
        </w:rPr>
      </w:pPr>
      <w:r w:rsidRPr="00350868">
        <w:rPr>
          <w:rFonts w:ascii="Times New Roman" w:hAnsi="Times New Roman"/>
          <w:sz w:val="26"/>
          <w:szCs w:val="26"/>
          <w:shd w:val="clear" w:color="auto" w:fill="FFFFFF"/>
        </w:rPr>
        <w:t>- в случае если подано ходатайство об установлении публичного сервитута  в целях, указанных в пунктах 1,2,4 и 5 статьи 39.37  Земельного кодекса Российской Федерации, обеспечивает выявление правообладателей земельных участков в следующем порядке, предусмотренных пунктами 3-8 статьи 39.42  Земельного кодекса Российской Федерации;</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shd w:val="clear" w:color="auto" w:fill="FFFFFF"/>
        </w:rPr>
      </w:pPr>
      <w:r w:rsidRPr="00350868">
        <w:rPr>
          <w:rFonts w:ascii="Times New Roman" w:hAnsi="Times New Roman"/>
          <w:sz w:val="26"/>
          <w:szCs w:val="26"/>
          <w:shd w:val="clear" w:color="auto" w:fill="FFFFFF"/>
        </w:rPr>
        <w:t xml:space="preserve">- </w:t>
      </w:r>
      <w:r w:rsidRPr="00350868">
        <w:rPr>
          <w:rFonts w:ascii="Times New Roman" w:hAnsi="Times New Roman"/>
          <w:sz w:val="26"/>
          <w:szCs w:val="26"/>
        </w:rPr>
        <w:t>в срок не более чем</w:t>
      </w:r>
      <w:r w:rsidRPr="00350868">
        <w:rPr>
          <w:rFonts w:ascii="Times New Roman" w:hAnsi="Times New Roman"/>
          <w:sz w:val="26"/>
          <w:szCs w:val="26"/>
          <w:shd w:val="clear" w:color="auto" w:fill="FFFFFF"/>
        </w:rPr>
        <w:t xml:space="preserve"> семь рабочих дней со дня поступления ходатайства об установлении публичного сервитута в Уполномоченный орган обеспечивает  извещение правообладателей земельных участков путем:</w:t>
      </w:r>
    </w:p>
    <w:p w:rsidR="00DF46B6" w:rsidRPr="00350868" w:rsidRDefault="00DF46B6" w:rsidP="00DF46B6">
      <w:pPr>
        <w:pStyle w:val="s1"/>
        <w:shd w:val="clear" w:color="auto" w:fill="FFFFFF"/>
        <w:spacing w:before="0" w:beforeAutospacing="0" w:after="0" w:afterAutospacing="0"/>
        <w:ind w:firstLine="709"/>
        <w:jc w:val="both"/>
        <w:rPr>
          <w:sz w:val="26"/>
          <w:szCs w:val="26"/>
        </w:rPr>
      </w:pPr>
      <w:r w:rsidRPr="00350868">
        <w:rPr>
          <w:sz w:val="26"/>
          <w:szCs w:val="26"/>
        </w:rPr>
        <w:t>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муниципального округа  по месту нахождения земельного участка и (или) земель, в отношении которых подано указанное ходатайство;</w:t>
      </w:r>
    </w:p>
    <w:p w:rsidR="00DF46B6" w:rsidRPr="00350868" w:rsidRDefault="00DF46B6" w:rsidP="00DF46B6">
      <w:pPr>
        <w:pStyle w:val="s1"/>
        <w:shd w:val="clear" w:color="auto" w:fill="FFFFFF"/>
        <w:spacing w:before="0" w:beforeAutospacing="0" w:after="0" w:afterAutospacing="0"/>
        <w:ind w:firstLine="709"/>
        <w:jc w:val="both"/>
        <w:rPr>
          <w:sz w:val="26"/>
          <w:szCs w:val="26"/>
        </w:rPr>
      </w:pPr>
      <w:r w:rsidRPr="00350868">
        <w:rPr>
          <w:sz w:val="26"/>
          <w:szCs w:val="26"/>
        </w:rPr>
        <w:t xml:space="preserve">2) размещения сообщения о возможном установлении публичного сервитута на официальном сайте </w:t>
      </w:r>
      <w:proofErr w:type="spellStart"/>
      <w:r w:rsidRPr="00350868">
        <w:rPr>
          <w:sz w:val="26"/>
          <w:szCs w:val="26"/>
        </w:rPr>
        <w:t>Усть-Кубинского</w:t>
      </w:r>
      <w:proofErr w:type="spellEnd"/>
      <w:r w:rsidRPr="00350868">
        <w:rPr>
          <w:sz w:val="26"/>
          <w:szCs w:val="26"/>
        </w:rPr>
        <w:t xml:space="preserve"> муниципального округа в информационно-телекоммуникационной сети "Интернет";</w:t>
      </w:r>
    </w:p>
    <w:p w:rsidR="00DF46B6" w:rsidRPr="00350868" w:rsidRDefault="00DF46B6" w:rsidP="00DF46B6">
      <w:pPr>
        <w:pStyle w:val="s1"/>
        <w:shd w:val="clear" w:color="auto" w:fill="FFFFFF"/>
        <w:spacing w:before="0" w:beforeAutospacing="0" w:after="0" w:afterAutospacing="0"/>
        <w:ind w:firstLine="709"/>
        <w:jc w:val="both"/>
        <w:rPr>
          <w:sz w:val="26"/>
          <w:szCs w:val="26"/>
        </w:rPr>
      </w:pPr>
      <w:proofErr w:type="gramStart"/>
      <w:r w:rsidRPr="00350868">
        <w:rPr>
          <w:sz w:val="26"/>
          <w:szCs w:val="26"/>
        </w:rP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roofErr w:type="gramEnd"/>
    </w:p>
    <w:p w:rsidR="00DF46B6" w:rsidRPr="00350868" w:rsidRDefault="00DF46B6" w:rsidP="00DF46B6">
      <w:pPr>
        <w:pStyle w:val="s1"/>
        <w:shd w:val="clear" w:color="auto" w:fill="FFFFFF"/>
        <w:spacing w:before="0" w:beforeAutospacing="0" w:after="0" w:afterAutospacing="0"/>
        <w:ind w:firstLine="709"/>
        <w:jc w:val="both"/>
        <w:rPr>
          <w:sz w:val="26"/>
          <w:szCs w:val="26"/>
        </w:rPr>
      </w:pPr>
      <w:r w:rsidRPr="00350868">
        <w:rPr>
          <w:sz w:val="26"/>
          <w:szCs w:val="26"/>
        </w:rPr>
        <w:t>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r:id="rId46" w:anchor="block_394231" w:history="1">
        <w:r w:rsidRPr="00350868">
          <w:rPr>
            <w:rStyle w:val="a3"/>
            <w:color w:val="auto"/>
            <w:sz w:val="26"/>
            <w:szCs w:val="26"/>
          </w:rPr>
          <w:t>подпунктов 1</w:t>
        </w:r>
      </w:hyperlink>
      <w:r w:rsidRPr="00350868">
        <w:rPr>
          <w:sz w:val="26"/>
          <w:szCs w:val="26"/>
        </w:rPr>
        <w:t> и </w:t>
      </w:r>
      <w:hyperlink r:id="rId47" w:anchor="block_394233" w:history="1">
        <w:r w:rsidRPr="00350868">
          <w:rPr>
            <w:rStyle w:val="a3"/>
            <w:color w:val="auto"/>
            <w:sz w:val="26"/>
            <w:szCs w:val="26"/>
          </w:rPr>
          <w:t>3</w:t>
        </w:r>
      </w:hyperlink>
      <w:r w:rsidRPr="00350868">
        <w:rPr>
          <w:sz w:val="26"/>
          <w:szCs w:val="26"/>
        </w:rPr>
        <w:t>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DF46B6" w:rsidRPr="00350868" w:rsidRDefault="00DF46B6" w:rsidP="00DF46B6">
      <w:pPr>
        <w:pStyle w:val="s1"/>
        <w:shd w:val="clear" w:color="auto" w:fill="FFFFFF"/>
        <w:spacing w:before="0" w:beforeAutospacing="0" w:after="0" w:afterAutospacing="0"/>
        <w:ind w:firstLine="709"/>
        <w:jc w:val="both"/>
        <w:rPr>
          <w:sz w:val="26"/>
          <w:szCs w:val="26"/>
        </w:rPr>
      </w:pPr>
      <w:r w:rsidRPr="00350868">
        <w:rPr>
          <w:sz w:val="26"/>
          <w:szCs w:val="26"/>
        </w:rPr>
        <w:t xml:space="preserve">3.3.5. По окончании срока публикации  и при наличии оснований для отказа в предоставлении муниципальной  услуги, указанных в пункте 2.9.3 настоящего административного регламента, ответственный за предоставление муниципальной услуги в течение одного рабочего дня готовит проект постановления администрации округа об отказе в установлении публичного сервитута с указанием оснований для отказа. </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lastRenderedPageBreak/>
        <w:t>3.3.6. По окончании срока публикации  и при отсутствии оснований для отказа в предоставлении муниципальной услуги, указанных в пункте 2.9.3 настоящего административного регламента, ответственный за предоставление муниципальной услуги в те</w:t>
      </w:r>
      <w:r w:rsidR="001F128B" w:rsidRPr="00350868">
        <w:rPr>
          <w:rFonts w:ascii="Times New Roman" w:hAnsi="Times New Roman"/>
          <w:sz w:val="26"/>
          <w:szCs w:val="26"/>
        </w:rPr>
        <w:t>чение</w:t>
      </w:r>
      <w:r w:rsidRPr="00350868">
        <w:rPr>
          <w:rFonts w:ascii="Times New Roman" w:hAnsi="Times New Roman"/>
          <w:sz w:val="26"/>
          <w:szCs w:val="26"/>
        </w:rPr>
        <w:t xml:space="preserve"> одного рабочего дня  готовит проект постановления администрации округа об установлении публичного сервитута.</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3.3.7.  Максимальный срок выполнения административной процедуры составляет:</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xml:space="preserve">- в течение 14 дней в целях, предусмотренных </w:t>
      </w:r>
      <w:hyperlink r:id="rId48" w:history="1">
        <w:r w:rsidRPr="00350868">
          <w:rPr>
            <w:rFonts w:ascii="Times New Roman" w:hAnsi="Times New Roman"/>
            <w:sz w:val="26"/>
            <w:szCs w:val="26"/>
          </w:rPr>
          <w:t>подпунктом 3 статьи 39.37</w:t>
        </w:r>
      </w:hyperlink>
      <w:r w:rsidRPr="00350868">
        <w:rPr>
          <w:rFonts w:ascii="Times New Roman" w:hAnsi="Times New Roman"/>
          <w:sz w:val="26"/>
          <w:szCs w:val="26"/>
        </w:rPr>
        <w:t xml:space="preserve">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shd w:val="clear" w:color="auto" w:fill="FFFFFF"/>
        </w:rPr>
      </w:pPr>
      <w:r w:rsidRPr="00350868">
        <w:rPr>
          <w:rFonts w:ascii="Times New Roman" w:hAnsi="Times New Roman"/>
          <w:sz w:val="26"/>
          <w:szCs w:val="26"/>
        </w:rPr>
        <w:t xml:space="preserve">- в течение 24 </w:t>
      </w:r>
      <w:r w:rsidRPr="00350868">
        <w:rPr>
          <w:rFonts w:ascii="Times New Roman" w:hAnsi="Times New Roman"/>
          <w:sz w:val="26"/>
          <w:szCs w:val="26"/>
          <w:shd w:val="clear" w:color="auto" w:fill="FFFFFF"/>
        </w:rPr>
        <w:t>дней в целях, предусмотренных </w:t>
      </w:r>
      <w:hyperlink r:id="rId49" w:anchor="/document/12124624/entry/39371" w:history="1">
        <w:r w:rsidRPr="00350868">
          <w:rPr>
            <w:rStyle w:val="a3"/>
            <w:rFonts w:ascii="Times New Roman" w:hAnsi="Times New Roman"/>
            <w:color w:val="auto"/>
            <w:sz w:val="26"/>
            <w:szCs w:val="26"/>
            <w:u w:val="none"/>
            <w:shd w:val="clear" w:color="auto" w:fill="FFFFFF"/>
          </w:rPr>
          <w:t>подпунктами 1</w:t>
        </w:r>
      </w:hyperlink>
      <w:r w:rsidRPr="00350868">
        <w:rPr>
          <w:rFonts w:ascii="Times New Roman" w:hAnsi="Times New Roman"/>
          <w:sz w:val="26"/>
          <w:szCs w:val="26"/>
          <w:shd w:val="clear" w:color="auto" w:fill="FFFFFF"/>
        </w:rPr>
        <w:t>, </w:t>
      </w:r>
      <w:hyperlink r:id="rId50" w:anchor="/document/12124624/entry/39372" w:history="1">
        <w:r w:rsidRPr="00350868">
          <w:rPr>
            <w:rStyle w:val="a3"/>
            <w:rFonts w:ascii="Times New Roman" w:hAnsi="Times New Roman"/>
            <w:color w:val="auto"/>
            <w:sz w:val="26"/>
            <w:szCs w:val="26"/>
            <w:u w:val="none"/>
            <w:shd w:val="clear" w:color="auto" w:fill="FFFFFF"/>
          </w:rPr>
          <w:t>2</w:t>
        </w:r>
      </w:hyperlink>
      <w:r w:rsidRPr="00350868">
        <w:rPr>
          <w:rFonts w:ascii="Times New Roman" w:hAnsi="Times New Roman"/>
          <w:sz w:val="26"/>
          <w:szCs w:val="26"/>
          <w:shd w:val="clear" w:color="auto" w:fill="FFFFFF"/>
        </w:rPr>
        <w:t>, </w:t>
      </w:r>
      <w:hyperlink r:id="rId51" w:anchor="/document/12124624/entry/39374" w:history="1">
        <w:r w:rsidRPr="00350868">
          <w:rPr>
            <w:rStyle w:val="a3"/>
            <w:rFonts w:ascii="Times New Roman" w:hAnsi="Times New Roman"/>
            <w:color w:val="auto"/>
            <w:sz w:val="26"/>
            <w:szCs w:val="26"/>
            <w:u w:val="none"/>
            <w:shd w:val="clear" w:color="auto" w:fill="FFFFFF"/>
          </w:rPr>
          <w:t>4</w:t>
        </w:r>
      </w:hyperlink>
      <w:r w:rsidRPr="00350868">
        <w:rPr>
          <w:rFonts w:ascii="Times New Roman" w:hAnsi="Times New Roman"/>
          <w:sz w:val="26"/>
          <w:szCs w:val="26"/>
          <w:shd w:val="clear" w:color="auto" w:fill="FFFFFF"/>
        </w:rPr>
        <w:t>, </w:t>
      </w:r>
      <w:hyperlink r:id="rId52" w:anchor="/document/12124624/entry/393741" w:history="1">
        <w:r w:rsidRPr="00350868">
          <w:rPr>
            <w:rStyle w:val="a3"/>
            <w:rFonts w:ascii="Times New Roman" w:hAnsi="Times New Roman"/>
            <w:color w:val="auto"/>
            <w:sz w:val="26"/>
            <w:szCs w:val="26"/>
            <w:u w:val="none"/>
            <w:shd w:val="clear" w:color="auto" w:fill="FFFFFF"/>
          </w:rPr>
          <w:t>4.1</w:t>
        </w:r>
      </w:hyperlink>
      <w:r w:rsidRPr="00350868">
        <w:rPr>
          <w:rFonts w:ascii="Times New Roman" w:hAnsi="Times New Roman"/>
          <w:sz w:val="26"/>
          <w:szCs w:val="26"/>
          <w:shd w:val="clear" w:color="auto" w:fill="FFFFFF"/>
        </w:rPr>
        <w:t> и </w:t>
      </w:r>
      <w:hyperlink r:id="rId53" w:anchor="/document/12124624/entry/39375" w:history="1">
        <w:r w:rsidRPr="00350868">
          <w:rPr>
            <w:rStyle w:val="a3"/>
            <w:rFonts w:ascii="Times New Roman" w:hAnsi="Times New Roman"/>
            <w:color w:val="auto"/>
            <w:sz w:val="26"/>
            <w:szCs w:val="26"/>
            <w:u w:val="none"/>
            <w:shd w:val="clear" w:color="auto" w:fill="FFFFFF"/>
          </w:rPr>
          <w:t>5 статьи 39.37</w:t>
        </w:r>
      </w:hyperlink>
      <w:r w:rsidRPr="00350868">
        <w:rPr>
          <w:rFonts w:ascii="Times New Roman" w:hAnsi="Times New Roman"/>
          <w:sz w:val="26"/>
          <w:szCs w:val="26"/>
          <w:shd w:val="clear" w:color="auto" w:fill="FFFFFF"/>
        </w:rPr>
        <w:t>  Земельного кодекса Российской Федерации, а также в целях установления публичного сервитута для реконструкции участков (частей) инженерных сооружений, предусмотренного </w:t>
      </w:r>
      <w:hyperlink r:id="rId54" w:anchor="/document/404993807/entry/39376" w:history="1">
        <w:r w:rsidRPr="00350868">
          <w:rPr>
            <w:rStyle w:val="a3"/>
            <w:rFonts w:ascii="Times New Roman" w:hAnsi="Times New Roman"/>
            <w:color w:val="auto"/>
            <w:sz w:val="26"/>
            <w:szCs w:val="26"/>
            <w:u w:val="none"/>
            <w:shd w:val="clear" w:color="auto" w:fill="FFFFFF"/>
          </w:rPr>
          <w:t>подпунктом 6 статьи 39.37</w:t>
        </w:r>
      </w:hyperlink>
      <w:r w:rsidRPr="00350868">
        <w:rPr>
          <w:rFonts w:ascii="Times New Roman" w:hAnsi="Times New Roman"/>
          <w:sz w:val="26"/>
          <w:szCs w:val="26"/>
          <w:shd w:val="clear" w:color="auto" w:fill="FFFFFF"/>
        </w:rPr>
        <w:t xml:space="preserve">  Земельного кодекса Российской Федерации, но не ранее чем пятнадцать дней со дня опубликования сообщения о поступившем </w:t>
      </w:r>
      <w:proofErr w:type="gramStart"/>
      <w:r w:rsidRPr="00350868">
        <w:rPr>
          <w:rFonts w:ascii="Times New Roman" w:hAnsi="Times New Roman"/>
          <w:sz w:val="26"/>
          <w:szCs w:val="26"/>
          <w:shd w:val="clear" w:color="auto" w:fill="FFFFFF"/>
        </w:rPr>
        <w:t>ходатайстве</w:t>
      </w:r>
      <w:proofErr w:type="gramEnd"/>
      <w:r w:rsidRPr="00350868">
        <w:rPr>
          <w:rFonts w:ascii="Times New Roman" w:hAnsi="Times New Roman"/>
          <w:sz w:val="26"/>
          <w:szCs w:val="26"/>
          <w:shd w:val="clear" w:color="auto" w:fill="FFFFFF"/>
        </w:rPr>
        <w:t xml:space="preserve"> об установлении публичного сервитута, предусмотренного </w:t>
      </w:r>
      <w:hyperlink r:id="rId55" w:anchor="/document/12124624/entry/394231" w:history="1">
        <w:r w:rsidRPr="00350868">
          <w:rPr>
            <w:rStyle w:val="a3"/>
            <w:rFonts w:ascii="Times New Roman" w:hAnsi="Times New Roman"/>
            <w:color w:val="auto"/>
            <w:sz w:val="26"/>
            <w:szCs w:val="26"/>
            <w:u w:val="none"/>
            <w:shd w:val="clear" w:color="auto" w:fill="FFFFFF"/>
          </w:rPr>
          <w:t>подпунктом 1 пункта 3 статьи 39.42</w:t>
        </w:r>
      </w:hyperlink>
      <w:r w:rsidRPr="00350868">
        <w:rPr>
          <w:rFonts w:ascii="Times New Roman" w:hAnsi="Times New Roman"/>
          <w:sz w:val="26"/>
          <w:szCs w:val="26"/>
          <w:shd w:val="clear" w:color="auto" w:fill="FFFFFF"/>
        </w:rPr>
        <w:t>  Земельного кодекса Российской Федерации (за исключением случая, предусмотренного </w:t>
      </w:r>
      <w:hyperlink r:id="rId56" w:anchor="/document/12124624/entry/394210" w:history="1">
        <w:r w:rsidRPr="00350868">
          <w:rPr>
            <w:rStyle w:val="a3"/>
            <w:rFonts w:ascii="Times New Roman" w:hAnsi="Times New Roman"/>
            <w:color w:val="auto"/>
            <w:sz w:val="26"/>
            <w:szCs w:val="26"/>
            <w:u w:val="none"/>
            <w:shd w:val="clear" w:color="auto" w:fill="FFFFFF"/>
          </w:rPr>
          <w:t>пунктом 10 статьи 39.42</w:t>
        </w:r>
      </w:hyperlink>
      <w:r w:rsidRPr="00350868">
        <w:rPr>
          <w:rFonts w:ascii="Times New Roman" w:hAnsi="Times New Roman"/>
          <w:sz w:val="26"/>
          <w:szCs w:val="26"/>
          <w:shd w:val="clear" w:color="auto" w:fill="FFFFFF"/>
        </w:rPr>
        <w:t>  Земельного кодекса Российской Федерации);</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shd w:val="clear" w:color="auto" w:fill="FFFFFF"/>
        </w:rPr>
        <w:t>- в течение 14 дней в целях установления публичного сервитута для капитального ремонта участков (частей) инженерных сооружений, предусмотренного </w:t>
      </w:r>
      <w:hyperlink r:id="rId57" w:anchor="/document/12124624/entry/39376" w:history="1">
        <w:r w:rsidRPr="00350868">
          <w:rPr>
            <w:rStyle w:val="a3"/>
            <w:rFonts w:ascii="Times New Roman" w:hAnsi="Times New Roman"/>
            <w:color w:val="auto"/>
            <w:sz w:val="26"/>
            <w:szCs w:val="26"/>
            <w:u w:val="none"/>
            <w:shd w:val="clear" w:color="auto" w:fill="FFFFFF"/>
          </w:rPr>
          <w:t>подпунктом 6 статьи 39.37</w:t>
        </w:r>
      </w:hyperlink>
      <w:r w:rsidRPr="00350868">
        <w:rPr>
          <w:rFonts w:ascii="Times New Roman" w:hAnsi="Times New Roman"/>
          <w:sz w:val="26"/>
          <w:szCs w:val="26"/>
          <w:shd w:val="clear" w:color="auto" w:fill="FFFFFF"/>
        </w:rPr>
        <w:t>  Земельного кодекса Российской Федерации.</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3.3.8. Критерием принятия решения в рамках выполнения административной процедуры является отсутствие (наличие) оснований для отказа в установлении публичного сервитута, предусмотренных пунктом 2.9.3 настоящего административного регламента.</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3.3.9. Результатом выполнения данной административной процедуры являются подписанное постановление об установлении публичного сервитута или постановление об отказе в установлении публичного сервитута. </w:t>
      </w:r>
    </w:p>
    <w:p w:rsidR="00DF46B6" w:rsidRPr="00350868" w:rsidRDefault="00DF46B6" w:rsidP="00DF46B6">
      <w:pPr>
        <w:widowControl w:val="0"/>
        <w:autoSpaceDE w:val="0"/>
        <w:autoSpaceDN w:val="0"/>
        <w:adjustRightInd w:val="0"/>
        <w:spacing w:after="0" w:line="240" w:lineRule="auto"/>
        <w:ind w:right="-2" w:firstLine="720"/>
        <w:jc w:val="center"/>
        <w:rPr>
          <w:rFonts w:ascii="Times New Roman" w:hAnsi="Times New Roman"/>
          <w:sz w:val="26"/>
          <w:szCs w:val="26"/>
        </w:rPr>
      </w:pPr>
    </w:p>
    <w:p w:rsidR="00DF46B6" w:rsidRPr="00350868" w:rsidRDefault="00DF46B6" w:rsidP="00DF46B6">
      <w:pPr>
        <w:tabs>
          <w:tab w:val="left" w:pos="851"/>
          <w:tab w:val="left" w:pos="993"/>
        </w:tabs>
        <w:spacing w:after="0" w:line="240" w:lineRule="auto"/>
        <w:ind w:firstLine="720"/>
        <w:jc w:val="center"/>
        <w:rPr>
          <w:rFonts w:ascii="Times New Roman" w:hAnsi="Times New Roman"/>
          <w:sz w:val="26"/>
          <w:szCs w:val="26"/>
        </w:rPr>
      </w:pPr>
      <w:r w:rsidRPr="00350868">
        <w:rPr>
          <w:rFonts w:ascii="Times New Roman" w:hAnsi="Times New Roman"/>
          <w:sz w:val="26"/>
          <w:szCs w:val="26"/>
        </w:rPr>
        <w:t xml:space="preserve">3.4. </w:t>
      </w:r>
      <w:r w:rsidRPr="00350868">
        <w:rPr>
          <w:rFonts w:ascii="Times New Roman" w:eastAsia="MS Mincho" w:hAnsi="Times New Roman"/>
          <w:sz w:val="26"/>
          <w:szCs w:val="26"/>
        </w:rPr>
        <w:t xml:space="preserve">Выдача (направление) </w:t>
      </w:r>
      <w:r w:rsidRPr="00350868">
        <w:rPr>
          <w:rFonts w:ascii="Times New Roman" w:hAnsi="Times New Roman"/>
          <w:sz w:val="26"/>
          <w:szCs w:val="26"/>
        </w:rPr>
        <w:t>заявителю (заявителям) решения об установлении публичного сервитута или решения об отказе в установлении публичного сервитута (с сопроводительным письмом)</w:t>
      </w:r>
    </w:p>
    <w:p w:rsidR="00DF46B6" w:rsidRPr="00350868" w:rsidRDefault="00DF46B6" w:rsidP="00DF46B6">
      <w:pPr>
        <w:widowControl w:val="0"/>
        <w:autoSpaceDE w:val="0"/>
        <w:autoSpaceDN w:val="0"/>
        <w:adjustRightInd w:val="0"/>
        <w:spacing w:after="0" w:line="240" w:lineRule="auto"/>
        <w:ind w:right="-2" w:firstLine="720"/>
        <w:jc w:val="center"/>
        <w:rPr>
          <w:rFonts w:ascii="Times New Roman" w:hAnsi="Times New Roman"/>
          <w:sz w:val="26"/>
          <w:szCs w:val="26"/>
        </w:rPr>
      </w:pP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3.4.1. Юридическим фактом, являющимся основанием для начала выполнения административной процедуры является поступление </w:t>
      </w:r>
      <w:r w:rsidRPr="00350868">
        <w:rPr>
          <w:rFonts w:ascii="Times New Roman" w:hAnsi="Times New Roman"/>
          <w:sz w:val="26"/>
          <w:szCs w:val="26"/>
          <w:shd w:val="clear" w:color="auto" w:fill="FFFFFF"/>
        </w:rPr>
        <w:t>должностному лицу Уполномоченного органа, ответственному за прием и регистрацию ходатайства</w:t>
      </w:r>
      <w:r w:rsidRPr="00350868">
        <w:rPr>
          <w:rFonts w:ascii="Times New Roman" w:hAnsi="Times New Roman"/>
          <w:sz w:val="26"/>
          <w:szCs w:val="26"/>
        </w:rPr>
        <w:t>, 2-х экземпляров подписанного постановления об установлении публичного сервитута или постановления об отказе в установлении публичного сервитута.</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3.4.2. Должностное лицо, ответственное за прием и регистрацию ходатайства обеспечивает направление (вручение) заявителю уведомления о принятом решении в соответствии со способом выдачи документов, указанном в заявлении: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1) путем направления по почте в адрес заявителя;</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2) путем вручения лично заявителю или его законному представителю по дове</w:t>
      </w:r>
      <w:r w:rsidR="001F128B" w:rsidRPr="00350868">
        <w:rPr>
          <w:rFonts w:ascii="Times New Roman" w:hAnsi="Times New Roman"/>
          <w:sz w:val="26"/>
          <w:szCs w:val="26"/>
        </w:rPr>
        <w:t xml:space="preserve">ренности; </w:t>
      </w:r>
    </w:p>
    <w:p w:rsidR="00DF46B6" w:rsidRPr="00350868" w:rsidRDefault="00DF46B6" w:rsidP="00DF46B6">
      <w:pPr>
        <w:pStyle w:val="aff4"/>
        <w:numPr>
          <w:ilvl w:val="0"/>
          <w:numId w:val="25"/>
        </w:numPr>
        <w:autoSpaceDE w:val="0"/>
        <w:autoSpaceDN w:val="0"/>
        <w:adjustRightInd w:val="0"/>
        <w:spacing w:after="0" w:line="240" w:lineRule="auto"/>
        <w:jc w:val="both"/>
        <w:rPr>
          <w:rFonts w:ascii="Times New Roman" w:hAnsi="Times New Roman"/>
          <w:sz w:val="26"/>
          <w:szCs w:val="26"/>
        </w:rPr>
      </w:pPr>
      <w:r w:rsidRPr="00350868">
        <w:rPr>
          <w:rFonts w:ascii="Times New Roman" w:hAnsi="Times New Roman"/>
          <w:sz w:val="26"/>
          <w:szCs w:val="26"/>
        </w:rPr>
        <w:t>через МФЦ (в случае, если заявление подано в МФЦ);</w:t>
      </w:r>
    </w:p>
    <w:p w:rsidR="00DF46B6" w:rsidRPr="00350868" w:rsidRDefault="00DF46B6" w:rsidP="00DF46B6">
      <w:pPr>
        <w:pStyle w:val="aff4"/>
        <w:numPr>
          <w:ilvl w:val="0"/>
          <w:numId w:val="25"/>
        </w:numPr>
        <w:autoSpaceDE w:val="0"/>
        <w:autoSpaceDN w:val="0"/>
        <w:adjustRightInd w:val="0"/>
        <w:spacing w:after="0" w:line="240" w:lineRule="auto"/>
        <w:jc w:val="both"/>
        <w:rPr>
          <w:rFonts w:ascii="Times New Roman" w:hAnsi="Times New Roman"/>
          <w:sz w:val="26"/>
          <w:szCs w:val="26"/>
        </w:rPr>
      </w:pPr>
      <w:r w:rsidRPr="00350868">
        <w:rPr>
          <w:rFonts w:ascii="Times New Roman" w:hAnsi="Times New Roman"/>
          <w:sz w:val="26"/>
          <w:szCs w:val="26"/>
        </w:rPr>
        <w:lastRenderedPageBreak/>
        <w:t>через личный кабинет Единого портала.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в личном кабинете Единого портала.</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3.4.4. Срок выполнения административной процедуры составляет не более 3 рабочих дней со дня принятия постановления об установлении публичного сервитута или постановления об отказе в установлении публичного сервитута.</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3.4.5. Критерием принятия решения в рамках выполнения административной процедуры является наличие принятого постановления об установлении публичного сервитута или постановления об отказе в установлении публичного сервитута.</w:t>
      </w:r>
    </w:p>
    <w:p w:rsidR="00DF46B6" w:rsidRPr="00350868" w:rsidRDefault="00DF46B6" w:rsidP="00DF46B6">
      <w:pPr>
        <w:widowControl w:val="0"/>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3.4.6. Результатом выполнения данной административной процедуры является направление либо вручение заявителю или его представителю:</w:t>
      </w:r>
    </w:p>
    <w:p w:rsidR="00DF46B6" w:rsidRPr="00350868" w:rsidRDefault="00DF46B6" w:rsidP="00DF46B6">
      <w:pPr>
        <w:spacing w:after="0" w:line="240" w:lineRule="auto"/>
        <w:ind w:firstLine="720"/>
        <w:jc w:val="both"/>
        <w:rPr>
          <w:rFonts w:ascii="Times New Roman" w:hAnsi="Times New Roman"/>
          <w:sz w:val="26"/>
          <w:szCs w:val="26"/>
        </w:rPr>
      </w:pPr>
      <w:r w:rsidRPr="00350868">
        <w:rPr>
          <w:rFonts w:ascii="Times New Roman" w:hAnsi="Times New Roman"/>
          <w:sz w:val="26"/>
          <w:szCs w:val="26"/>
        </w:rPr>
        <w:t>- постановление об установлении публичного сервитута;</w:t>
      </w:r>
    </w:p>
    <w:p w:rsidR="00DF46B6" w:rsidRPr="00350868" w:rsidRDefault="00DF46B6" w:rsidP="00DF46B6">
      <w:pPr>
        <w:spacing w:after="0" w:line="240" w:lineRule="auto"/>
        <w:ind w:firstLine="720"/>
        <w:jc w:val="both"/>
        <w:rPr>
          <w:rFonts w:ascii="Times New Roman" w:hAnsi="Times New Roman"/>
          <w:i/>
          <w:sz w:val="26"/>
          <w:szCs w:val="26"/>
          <w:highlight w:val="yellow"/>
        </w:rPr>
      </w:pPr>
      <w:r w:rsidRPr="00350868">
        <w:rPr>
          <w:rFonts w:ascii="Times New Roman" w:hAnsi="Times New Roman"/>
          <w:sz w:val="26"/>
          <w:szCs w:val="26"/>
        </w:rPr>
        <w:t>- постановление об отказе в установлении публичного сервитута.</w:t>
      </w:r>
    </w:p>
    <w:p w:rsidR="00DF46B6" w:rsidRPr="00350868" w:rsidRDefault="00DF46B6" w:rsidP="00DF46B6">
      <w:pPr>
        <w:pStyle w:val="ConsPlusNormal"/>
        <w:ind w:firstLine="709"/>
        <w:jc w:val="center"/>
        <w:rPr>
          <w:rFonts w:ascii="Times New Roman" w:hAnsi="Times New Roman" w:cs="Times New Roman"/>
          <w:sz w:val="26"/>
          <w:szCs w:val="26"/>
        </w:rPr>
      </w:pPr>
    </w:p>
    <w:p w:rsidR="00DF46B6" w:rsidRPr="00350868" w:rsidRDefault="00DF46B6" w:rsidP="00DF46B6">
      <w:pPr>
        <w:pStyle w:val="ConsPlusNormal"/>
        <w:ind w:firstLine="709"/>
        <w:jc w:val="center"/>
        <w:rPr>
          <w:rFonts w:ascii="Times New Roman" w:hAnsi="Times New Roman" w:cs="Times New Roman"/>
          <w:sz w:val="26"/>
          <w:szCs w:val="26"/>
        </w:rPr>
      </w:pPr>
      <w:r w:rsidRPr="00350868">
        <w:rPr>
          <w:rFonts w:ascii="Times New Roman" w:hAnsi="Times New Roman" w:cs="Times New Roman"/>
          <w:sz w:val="26"/>
          <w:szCs w:val="26"/>
        </w:rPr>
        <w:t xml:space="preserve">IV. Формы </w:t>
      </w:r>
      <w:proofErr w:type="gramStart"/>
      <w:r w:rsidRPr="00350868">
        <w:rPr>
          <w:rFonts w:ascii="Times New Roman" w:hAnsi="Times New Roman" w:cs="Times New Roman"/>
          <w:sz w:val="26"/>
          <w:szCs w:val="26"/>
        </w:rPr>
        <w:t>контроля за</w:t>
      </w:r>
      <w:proofErr w:type="gramEnd"/>
      <w:r w:rsidRPr="00350868">
        <w:rPr>
          <w:rFonts w:ascii="Times New Roman" w:hAnsi="Times New Roman" w:cs="Times New Roman"/>
          <w:sz w:val="26"/>
          <w:szCs w:val="26"/>
        </w:rPr>
        <w:t xml:space="preserve"> исполнением</w:t>
      </w:r>
    </w:p>
    <w:p w:rsidR="00DF46B6" w:rsidRPr="00350868" w:rsidRDefault="00DF46B6" w:rsidP="00DF46B6">
      <w:pPr>
        <w:pStyle w:val="ConsPlusNormal"/>
        <w:ind w:firstLine="709"/>
        <w:jc w:val="center"/>
        <w:rPr>
          <w:rFonts w:ascii="Times New Roman" w:hAnsi="Times New Roman" w:cs="Times New Roman"/>
          <w:sz w:val="26"/>
          <w:szCs w:val="26"/>
        </w:rPr>
      </w:pPr>
      <w:r w:rsidRPr="00350868">
        <w:rPr>
          <w:rFonts w:ascii="Times New Roman" w:hAnsi="Times New Roman" w:cs="Times New Roman"/>
          <w:sz w:val="26"/>
          <w:szCs w:val="26"/>
        </w:rPr>
        <w:t>административного регламента</w:t>
      </w:r>
    </w:p>
    <w:p w:rsidR="00DF46B6" w:rsidRPr="00350868" w:rsidRDefault="00DF46B6" w:rsidP="00DF46B6">
      <w:pPr>
        <w:pStyle w:val="ConsPlusNormal"/>
        <w:ind w:firstLine="709"/>
        <w:jc w:val="both"/>
        <w:rPr>
          <w:rFonts w:ascii="Times New Roman" w:hAnsi="Times New Roman" w:cs="Times New Roman"/>
          <w:sz w:val="26"/>
          <w:szCs w:val="26"/>
        </w:rPr>
      </w:pP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4.1.</w:t>
      </w:r>
      <w:r w:rsidRPr="00350868">
        <w:rPr>
          <w:rFonts w:ascii="Times New Roman" w:hAnsi="Times New Roman" w:cs="Times New Roman"/>
          <w:sz w:val="26"/>
          <w:szCs w:val="26"/>
        </w:rPr>
        <w:tab/>
      </w:r>
      <w:proofErr w:type="gramStart"/>
      <w:r w:rsidRPr="00350868">
        <w:rPr>
          <w:rFonts w:ascii="Times New Roman" w:hAnsi="Times New Roman" w:cs="Times New Roman"/>
          <w:sz w:val="26"/>
          <w:szCs w:val="26"/>
        </w:rPr>
        <w:t>Контроль за</w:t>
      </w:r>
      <w:proofErr w:type="gramEnd"/>
      <w:r w:rsidRPr="00350868">
        <w:rPr>
          <w:rFonts w:ascii="Times New Roman" w:hAnsi="Times New Roman" w:cs="Times New Roman"/>
          <w:sz w:val="26"/>
          <w:szCs w:val="26"/>
        </w:rPr>
        <w:t xml:space="preserve">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4.2. Текущий </w:t>
      </w:r>
      <w:proofErr w:type="gramStart"/>
      <w:r w:rsidRPr="00350868">
        <w:rPr>
          <w:rFonts w:ascii="Times New Roman" w:hAnsi="Times New Roman" w:cs="Times New Roman"/>
          <w:sz w:val="26"/>
          <w:szCs w:val="26"/>
        </w:rPr>
        <w:t>контроль за</w:t>
      </w:r>
      <w:proofErr w:type="gramEnd"/>
      <w:r w:rsidRPr="00350868">
        <w:rPr>
          <w:rFonts w:ascii="Times New Roman" w:hAnsi="Times New Roman" w:cs="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Текущий контроль осуществляется на постоянной основе.</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Контроль над полнотой и качеством </w:t>
      </w:r>
      <w:r w:rsidRPr="00350868">
        <w:rPr>
          <w:rFonts w:ascii="Times New Roman" w:hAnsi="Times New Roman" w:cs="Times New Roman"/>
          <w:spacing w:val="-4"/>
          <w:sz w:val="26"/>
          <w:szCs w:val="26"/>
        </w:rPr>
        <w:t xml:space="preserve">предоставления муниципальной услуги </w:t>
      </w:r>
      <w:r w:rsidRPr="00350868">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Периодичность проверок – </w:t>
      </w:r>
      <w:proofErr w:type="gramStart"/>
      <w:r w:rsidRPr="00350868">
        <w:rPr>
          <w:rFonts w:ascii="Times New Roman" w:hAnsi="Times New Roman" w:cs="Times New Roman"/>
          <w:sz w:val="26"/>
          <w:szCs w:val="26"/>
        </w:rPr>
        <w:t>плановые</w:t>
      </w:r>
      <w:proofErr w:type="gramEnd"/>
      <w:r w:rsidRPr="00350868">
        <w:rPr>
          <w:rFonts w:ascii="Times New Roman" w:hAnsi="Times New Roman" w:cs="Times New Roman"/>
          <w:sz w:val="26"/>
          <w:szCs w:val="26"/>
        </w:rPr>
        <w:t xml:space="preserve"> 1 раз в год, внеплановые – по конкретному обращению заявителя.</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w:t>
      </w:r>
      <w:r w:rsidRPr="00350868">
        <w:rPr>
          <w:rFonts w:ascii="Times New Roman" w:hAnsi="Times New Roman" w:cs="Times New Roman"/>
          <w:sz w:val="26"/>
          <w:szCs w:val="26"/>
        </w:rPr>
        <w:lastRenderedPageBreak/>
        <w:t>проведении проверки с учетом периодичности комплексных проверок не менее 1 раза в год и тематических проверок – 1 раз в год.</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350868">
        <w:rPr>
          <w:rFonts w:ascii="Times New Roman" w:hAnsi="Times New Roman" w:cs="Times New Roman"/>
          <w:sz w:val="26"/>
          <w:szCs w:val="26"/>
        </w:rPr>
        <w:t>который</w:t>
      </w:r>
      <w:proofErr w:type="gramEnd"/>
      <w:r w:rsidRPr="00350868">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DF46B6" w:rsidRPr="00350868" w:rsidRDefault="00DF46B6" w:rsidP="00DF46B6">
      <w:pPr>
        <w:pStyle w:val="ConsPlusNormal"/>
        <w:tabs>
          <w:tab w:val="left" w:pos="900"/>
          <w:tab w:val="left" w:pos="1080"/>
        </w:tabs>
        <w:ind w:firstLine="709"/>
        <w:jc w:val="both"/>
        <w:rPr>
          <w:rFonts w:ascii="Times New Roman" w:hAnsi="Times New Roman" w:cs="Times New Roman"/>
          <w:sz w:val="26"/>
          <w:szCs w:val="26"/>
        </w:rPr>
      </w:pPr>
      <w:r w:rsidRPr="00350868">
        <w:rPr>
          <w:rFonts w:ascii="Times New Roman" w:hAnsi="Times New Roman" w:cs="Times New Roman"/>
          <w:sz w:val="26"/>
          <w:szCs w:val="26"/>
        </w:rPr>
        <w:t xml:space="preserve">4.6. Ответственность за неисполнение, ненадлежащее исполнение возложенных обязанностей по </w:t>
      </w:r>
      <w:r w:rsidRPr="00350868">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350868">
        <w:rPr>
          <w:rFonts w:ascii="Times New Roman" w:hAnsi="Times New Roman" w:cs="Times New Roman"/>
          <w:sz w:val="26"/>
          <w:szCs w:val="26"/>
        </w:rPr>
        <w:t>Российской Федерации</w:t>
      </w:r>
      <w:r w:rsidRPr="00350868">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350868">
        <w:rPr>
          <w:rFonts w:ascii="Times New Roman" w:hAnsi="Times New Roman" w:cs="Times New Roman"/>
          <w:sz w:val="26"/>
          <w:szCs w:val="26"/>
        </w:rPr>
        <w:t>возлагается на лиц, замещающих должности в Уполномоченном органе (структурном подразделении при наличии), и работников МФЦ, ответственных за предоставление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lang w:eastAsia="ru-RU"/>
        </w:rPr>
      </w:pPr>
      <w:r w:rsidRPr="00350868">
        <w:rPr>
          <w:rFonts w:ascii="Times New Roman" w:hAnsi="Times New Roman"/>
          <w:sz w:val="26"/>
          <w:szCs w:val="26"/>
          <w:lang w:eastAsia="ru-RU"/>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831CD8" w:rsidRPr="00350868" w:rsidRDefault="00831CD8" w:rsidP="00DF46B6">
      <w:pPr>
        <w:spacing w:after="0" w:line="240" w:lineRule="auto"/>
        <w:ind w:firstLine="709"/>
        <w:jc w:val="both"/>
        <w:rPr>
          <w:rFonts w:ascii="Times New Roman" w:hAnsi="Times New Roman"/>
          <w:sz w:val="26"/>
          <w:szCs w:val="26"/>
          <w:lang w:eastAsia="ru-RU"/>
        </w:rPr>
      </w:pPr>
    </w:p>
    <w:p w:rsidR="00DF46B6" w:rsidRPr="00350868" w:rsidRDefault="00DF46B6" w:rsidP="00DF46B6">
      <w:pPr>
        <w:spacing w:after="0" w:line="240" w:lineRule="auto"/>
        <w:ind w:firstLine="709"/>
        <w:jc w:val="center"/>
        <w:rPr>
          <w:rFonts w:ascii="Times New Roman" w:hAnsi="Times New Roman"/>
          <w:sz w:val="26"/>
          <w:szCs w:val="26"/>
          <w:lang w:eastAsia="ru-RU"/>
        </w:rPr>
      </w:pPr>
      <w:r w:rsidRPr="00350868">
        <w:rPr>
          <w:rFonts w:ascii="Times New Roman" w:hAnsi="Times New Roman"/>
          <w:sz w:val="26"/>
          <w:szCs w:val="26"/>
          <w:lang w:eastAsia="ru-RU"/>
        </w:rPr>
        <w:t>V. Досудебный (внесудебный) порядок обжалований решений и действий (бездействия) Уполномоченного органа, его должностных лиц либо муниципальных служащих, МФЦ, его работников</w:t>
      </w:r>
    </w:p>
    <w:p w:rsidR="00831CD8" w:rsidRPr="00350868" w:rsidRDefault="00831CD8" w:rsidP="00DF46B6">
      <w:pPr>
        <w:spacing w:after="0" w:line="240" w:lineRule="auto"/>
        <w:ind w:firstLine="709"/>
        <w:jc w:val="center"/>
        <w:rPr>
          <w:rFonts w:ascii="Times New Roman" w:hAnsi="Times New Roman"/>
          <w:sz w:val="26"/>
          <w:szCs w:val="26"/>
          <w:lang w:eastAsia="ru-RU"/>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5.1. </w:t>
      </w:r>
      <w:proofErr w:type="gramStart"/>
      <w:r w:rsidRPr="00350868">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5.2. </w:t>
      </w:r>
      <w:proofErr w:type="gramStart"/>
      <w:r w:rsidRPr="00350868">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Заявитель может обратиться с жалобой, в том числе в следующих случаях:</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2) нарушение срока предоставления муниципальной услуги. </w:t>
      </w:r>
      <w:proofErr w:type="gramStart"/>
      <w:r w:rsidRPr="00350868">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350868">
        <w:rPr>
          <w:rFonts w:ascii="Times New Roman" w:hAnsi="Times New Roman"/>
          <w:sz w:val="26"/>
          <w:szCs w:val="26"/>
        </w:rPr>
        <w:lastRenderedPageBreak/>
        <w:t>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 для предоставления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 для предоставления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w:t>
      </w:r>
      <w:proofErr w:type="gramEnd"/>
      <w:r w:rsidRPr="00350868">
        <w:rPr>
          <w:rFonts w:ascii="Times New Roman" w:hAnsi="Times New Roman"/>
          <w:sz w:val="26"/>
          <w:szCs w:val="26"/>
        </w:rPr>
        <w:t xml:space="preserve"> </w:t>
      </w:r>
      <w:proofErr w:type="gramStart"/>
      <w:r w:rsidRPr="00350868">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50868">
        <w:rPr>
          <w:rFonts w:ascii="Times New Roman" w:hAnsi="Times New Roman"/>
          <w:sz w:val="26"/>
          <w:szCs w:val="26"/>
        </w:rPr>
        <w:t xml:space="preserve"> </w:t>
      </w:r>
      <w:proofErr w:type="gramStart"/>
      <w:r w:rsidRPr="00350868">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w:t>
      </w:r>
      <w:r w:rsidRPr="00350868">
        <w:rPr>
          <w:rFonts w:ascii="Times New Roman" w:hAnsi="Times New Roman"/>
          <w:sz w:val="26"/>
          <w:szCs w:val="26"/>
        </w:rPr>
        <w:lastRenderedPageBreak/>
        <w:t>Российской Федерации, муниципальными правовыми актами.</w:t>
      </w:r>
      <w:proofErr w:type="gramEnd"/>
      <w:r w:rsidRPr="00350868">
        <w:rPr>
          <w:rFonts w:ascii="Times New Roman" w:hAnsi="Times New Roman"/>
          <w:sz w:val="26"/>
          <w:szCs w:val="26"/>
        </w:rPr>
        <w:t xml:space="preserve"> </w:t>
      </w:r>
      <w:proofErr w:type="gramStart"/>
      <w:r w:rsidRPr="00350868">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350868">
        <w:rPr>
          <w:rFonts w:ascii="Times New Roman" w:hAnsi="Times New Roman"/>
          <w:sz w:val="26"/>
          <w:szCs w:val="26"/>
        </w:rPr>
        <w:t xml:space="preserve"> </w:t>
      </w:r>
      <w:proofErr w:type="gramStart"/>
      <w:r w:rsidRPr="00350868">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DF46B6" w:rsidRPr="00350868" w:rsidRDefault="00DF46B6" w:rsidP="00DF46B6">
      <w:pPr>
        <w:autoSpaceDE w:val="0"/>
        <w:autoSpaceDN w:val="0"/>
        <w:adjustRightInd w:val="0"/>
        <w:spacing w:after="0" w:line="240" w:lineRule="auto"/>
        <w:ind w:firstLine="709"/>
        <w:jc w:val="both"/>
        <w:rPr>
          <w:rFonts w:ascii="Times New Roman" w:eastAsia="Calibri" w:hAnsi="Times New Roman"/>
          <w:sz w:val="26"/>
          <w:szCs w:val="26"/>
        </w:rPr>
      </w:pPr>
      <w:r w:rsidRPr="00350868">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DF46B6" w:rsidRPr="00350868" w:rsidRDefault="00DF46B6" w:rsidP="00DF46B6">
      <w:pPr>
        <w:pStyle w:val="ConsPlusNormal"/>
        <w:ind w:firstLine="709"/>
        <w:jc w:val="both"/>
        <w:rPr>
          <w:rFonts w:ascii="Times New Roman" w:hAnsi="Times New Roman" w:cs="Times New Roman"/>
          <w:sz w:val="26"/>
          <w:szCs w:val="26"/>
        </w:rPr>
      </w:pPr>
      <w:r w:rsidRPr="00350868">
        <w:rPr>
          <w:rFonts w:ascii="Times New Roman" w:hAnsi="Times New Roman" w:cs="Times New Roman"/>
          <w:sz w:val="26"/>
          <w:szCs w:val="26"/>
        </w:rPr>
        <w:t>5.6. В досудебном порядке могут быть обжалованы действия (бездействие) и решения:</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работника МФЦ – руководителю МФЦ;</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DF46B6" w:rsidRPr="00350868" w:rsidRDefault="00DF46B6" w:rsidP="00DF46B6">
      <w:pPr>
        <w:autoSpaceDE w:val="0"/>
        <w:autoSpaceDN w:val="0"/>
        <w:adjustRightInd w:val="0"/>
        <w:spacing w:after="0" w:line="240" w:lineRule="auto"/>
        <w:ind w:firstLine="709"/>
        <w:jc w:val="both"/>
        <w:rPr>
          <w:rFonts w:ascii="Times New Roman" w:hAnsi="Times New Roman"/>
          <w:sz w:val="26"/>
          <w:szCs w:val="26"/>
        </w:rPr>
      </w:pPr>
      <w:r w:rsidRPr="00350868">
        <w:rPr>
          <w:rFonts w:ascii="Times New Roman" w:hAnsi="Times New Roman"/>
          <w:sz w:val="26"/>
          <w:szCs w:val="26"/>
        </w:rPr>
        <w:lastRenderedPageBreak/>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831CD8" w:rsidRPr="00350868" w:rsidRDefault="00831CD8" w:rsidP="00DF46B6">
      <w:pPr>
        <w:autoSpaceDE w:val="0"/>
        <w:autoSpaceDN w:val="0"/>
        <w:adjustRightInd w:val="0"/>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w:t>
      </w:r>
      <w:proofErr w:type="gramEnd"/>
      <w:r w:rsidRPr="00350868">
        <w:rPr>
          <w:rFonts w:ascii="Times New Roman" w:hAnsi="Times New Roman"/>
          <w:sz w:val="26"/>
          <w:szCs w:val="26"/>
        </w:rPr>
        <w:t xml:space="preserve"> лицами в порядке, установленном статьей 11.2 Закона № 210-ФЗ, либо в порядке, установленном антимонопольным законодательством Российской Федерации, в антимонопольный орган.</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5.7. Жалоба должна содержать:</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5.8. </w:t>
      </w:r>
      <w:proofErr w:type="gramStart"/>
      <w:r w:rsidRPr="00350868">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350868">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5.9. </w:t>
      </w:r>
      <w:proofErr w:type="gramStart"/>
      <w:r w:rsidRPr="00350868">
        <w:rPr>
          <w:rFonts w:ascii="Times New Roman" w:hAnsi="Times New Roman"/>
          <w:sz w:val="26"/>
          <w:szCs w:val="26"/>
        </w:rPr>
        <w:t xml:space="preserve">Жалоба рассматривается в течение 15 рабочих дней со дня ее регистрации, а в случае обжалования отказа Уполномоченного органа, МФЦ, его </w:t>
      </w:r>
      <w:r w:rsidRPr="00350868">
        <w:rPr>
          <w:rFonts w:ascii="Times New Roman" w:hAnsi="Times New Roman"/>
          <w:sz w:val="26"/>
          <w:szCs w:val="26"/>
        </w:rPr>
        <w:lastRenderedPageBreak/>
        <w:t>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350868">
        <w:rPr>
          <w:rFonts w:ascii="Times New Roman" w:hAnsi="Times New Roman"/>
          <w:sz w:val="26"/>
          <w:szCs w:val="26"/>
        </w:rPr>
        <w:t xml:space="preserve"> - в течение 5 рабочих дней со дня ее регистрации. </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5.10. Случаи отказа в удовлетворении жалобы:</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а) отсутствие нарушения порядка предоставления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5.11. По результатам рассмотрения жалобы принимается одно из следующих решений:</w:t>
      </w:r>
    </w:p>
    <w:p w:rsidR="00DF46B6" w:rsidRPr="00350868" w:rsidRDefault="00DF46B6" w:rsidP="00DF46B6">
      <w:pPr>
        <w:spacing w:after="0" w:line="240" w:lineRule="auto"/>
        <w:ind w:firstLine="709"/>
        <w:jc w:val="both"/>
        <w:rPr>
          <w:rFonts w:ascii="Times New Roman" w:hAnsi="Times New Roman"/>
          <w:sz w:val="26"/>
          <w:szCs w:val="26"/>
        </w:rPr>
      </w:pPr>
      <w:proofErr w:type="gramStart"/>
      <w:r w:rsidRPr="00350868">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350868">
        <w:rPr>
          <w:rFonts w:ascii="Times New Roman" w:hAnsi="Times New Roman"/>
          <w:sz w:val="26"/>
          <w:szCs w:val="26"/>
        </w:rPr>
        <w:t>Усть-Кубинского</w:t>
      </w:r>
      <w:proofErr w:type="spellEnd"/>
      <w:r w:rsidRPr="00350868">
        <w:rPr>
          <w:rFonts w:ascii="Times New Roman" w:hAnsi="Times New Roman"/>
          <w:sz w:val="26"/>
          <w:szCs w:val="26"/>
        </w:rPr>
        <w:t xml:space="preserve"> муниципального округа;</w:t>
      </w:r>
      <w:proofErr w:type="gramEnd"/>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в удовлетворении жалобы отказывается.</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5.13.</w:t>
      </w:r>
      <w:bookmarkStart w:id="4" w:name="Par0"/>
      <w:bookmarkEnd w:id="4"/>
      <w:r w:rsidRPr="00350868">
        <w:rPr>
          <w:rFonts w:ascii="Times New Roman" w:hAnsi="Times New Roman"/>
          <w:sz w:val="26"/>
          <w:szCs w:val="26"/>
        </w:rPr>
        <w:t xml:space="preserve"> </w:t>
      </w:r>
      <w:proofErr w:type="gramStart"/>
      <w:r w:rsidRPr="00350868">
        <w:rPr>
          <w:rFonts w:ascii="Times New Roman" w:hAnsi="Times New Roman"/>
          <w:sz w:val="26"/>
          <w:szCs w:val="26"/>
        </w:rPr>
        <w:t>В случае признания жалобы подлежащей удовлетворению в ответе заявителю, указанном в пункте 5.12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350868">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5.14. В случае признания жалобы, не подлежащей удовлетворению в ответе заявителю, указанном в пункте 5.12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F46B6" w:rsidRPr="00350868" w:rsidRDefault="00DF46B6" w:rsidP="00DF46B6">
      <w:pPr>
        <w:spacing w:after="0" w:line="240" w:lineRule="auto"/>
        <w:ind w:firstLine="709"/>
        <w:jc w:val="both"/>
        <w:rPr>
          <w:rFonts w:ascii="Times New Roman" w:eastAsia="MS Mincho" w:hAnsi="Times New Roman"/>
          <w:iCs/>
          <w:sz w:val="26"/>
          <w:szCs w:val="26"/>
        </w:rPr>
      </w:pPr>
      <w:r w:rsidRPr="00350868">
        <w:rPr>
          <w:rFonts w:ascii="Times New Roman" w:hAnsi="Times New Roman"/>
          <w:sz w:val="26"/>
          <w:szCs w:val="26"/>
        </w:rPr>
        <w:t xml:space="preserve">5.15. В случае установления в ходе или по результатам </w:t>
      </w:r>
      <w:proofErr w:type="gramStart"/>
      <w:r w:rsidRPr="00350868">
        <w:rPr>
          <w:rFonts w:ascii="Times New Roman" w:hAnsi="Times New Roman"/>
          <w:sz w:val="26"/>
          <w:szCs w:val="26"/>
        </w:rPr>
        <w:t>рассмотрения жалобы признаков состава административного правонарушения</w:t>
      </w:r>
      <w:proofErr w:type="gramEnd"/>
      <w:r w:rsidRPr="00350868">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350868">
        <w:rPr>
          <w:rStyle w:val="30"/>
          <w:sz w:val="26"/>
          <w:szCs w:val="26"/>
        </w:rPr>
        <w:t>.</w:t>
      </w:r>
    </w:p>
    <w:p w:rsidR="00DF46B6" w:rsidRPr="00350868" w:rsidRDefault="00DF46B6" w:rsidP="00DF46B6">
      <w:pPr>
        <w:pStyle w:val="ConsPlusNormal"/>
        <w:jc w:val="right"/>
        <w:rPr>
          <w:rFonts w:ascii="Times New Roman" w:hAnsi="Times New Roman" w:cs="Times New Roman"/>
          <w:sz w:val="26"/>
          <w:szCs w:val="26"/>
        </w:rPr>
      </w:pPr>
    </w:p>
    <w:p w:rsidR="00DF46B6" w:rsidRPr="00350868" w:rsidRDefault="00DF46B6" w:rsidP="00DF46B6">
      <w:pPr>
        <w:pStyle w:val="ConsPlusNormal"/>
        <w:jc w:val="right"/>
        <w:rPr>
          <w:rFonts w:ascii="Times New Roman" w:hAnsi="Times New Roman" w:cs="Times New Roman"/>
          <w:sz w:val="26"/>
          <w:szCs w:val="26"/>
        </w:rPr>
      </w:pPr>
    </w:p>
    <w:p w:rsidR="00DF46B6" w:rsidRPr="00350868" w:rsidRDefault="00DF46B6" w:rsidP="00DF46B6">
      <w:pPr>
        <w:pStyle w:val="ConsPlusNormal"/>
        <w:jc w:val="right"/>
        <w:rPr>
          <w:rFonts w:ascii="Times New Roman" w:hAnsi="Times New Roman" w:cs="Times New Roman"/>
          <w:i/>
          <w:sz w:val="26"/>
          <w:szCs w:val="26"/>
        </w:rPr>
      </w:pPr>
      <w:r w:rsidRPr="00350868">
        <w:rPr>
          <w:rFonts w:ascii="Times New Roman" w:hAnsi="Times New Roman" w:cs="Times New Roman"/>
          <w:sz w:val="26"/>
          <w:szCs w:val="26"/>
        </w:rPr>
        <w:lastRenderedPageBreak/>
        <w:t>Приложение 1</w:t>
      </w:r>
    </w:p>
    <w:p w:rsidR="00DF46B6" w:rsidRPr="00350868" w:rsidRDefault="00DF46B6" w:rsidP="00DF46B6">
      <w:pPr>
        <w:pStyle w:val="ConsPlusNormal"/>
        <w:jc w:val="right"/>
        <w:rPr>
          <w:rFonts w:ascii="Times New Roman" w:hAnsi="Times New Roman" w:cs="Times New Roman"/>
          <w:sz w:val="26"/>
          <w:szCs w:val="26"/>
        </w:rPr>
      </w:pPr>
      <w:r w:rsidRPr="00350868">
        <w:rPr>
          <w:rFonts w:ascii="Times New Roman" w:hAnsi="Times New Roman" w:cs="Times New Roman"/>
          <w:sz w:val="26"/>
          <w:szCs w:val="26"/>
        </w:rPr>
        <w:t>к административному регламенту</w:t>
      </w:r>
      <w:r w:rsidR="00CB780E" w:rsidRPr="00350868">
        <w:rPr>
          <w:rFonts w:ascii="Times New Roman" w:hAnsi="Times New Roman" w:cs="Times New Roman"/>
          <w:sz w:val="26"/>
          <w:szCs w:val="26"/>
        </w:rPr>
        <w:t xml:space="preserve">, </w:t>
      </w:r>
    </w:p>
    <w:p w:rsidR="00CB780E" w:rsidRPr="00350868" w:rsidRDefault="00CB780E" w:rsidP="00DF46B6">
      <w:pPr>
        <w:pStyle w:val="ConsPlusNormal"/>
        <w:jc w:val="right"/>
        <w:rPr>
          <w:rFonts w:ascii="Times New Roman" w:hAnsi="Times New Roman" w:cs="Times New Roman"/>
          <w:sz w:val="26"/>
          <w:szCs w:val="26"/>
        </w:rPr>
      </w:pPr>
      <w:proofErr w:type="gramStart"/>
      <w:r w:rsidRPr="00350868">
        <w:rPr>
          <w:rFonts w:ascii="Times New Roman" w:hAnsi="Times New Roman" w:cs="Times New Roman"/>
          <w:sz w:val="26"/>
          <w:szCs w:val="26"/>
        </w:rPr>
        <w:t>утвержденному</w:t>
      </w:r>
      <w:proofErr w:type="gramEnd"/>
      <w:r w:rsidRPr="00350868">
        <w:rPr>
          <w:rFonts w:ascii="Times New Roman" w:hAnsi="Times New Roman" w:cs="Times New Roman"/>
          <w:sz w:val="26"/>
          <w:szCs w:val="26"/>
        </w:rPr>
        <w:t xml:space="preserve"> постановлением</w:t>
      </w:r>
    </w:p>
    <w:p w:rsidR="00CB780E" w:rsidRPr="00350868" w:rsidRDefault="00CB780E" w:rsidP="00DF46B6">
      <w:pPr>
        <w:pStyle w:val="ConsPlusNormal"/>
        <w:jc w:val="right"/>
        <w:rPr>
          <w:rFonts w:ascii="Times New Roman" w:hAnsi="Times New Roman" w:cs="Times New Roman"/>
          <w:sz w:val="26"/>
          <w:szCs w:val="26"/>
        </w:rPr>
      </w:pPr>
      <w:r w:rsidRPr="00350868">
        <w:rPr>
          <w:rFonts w:ascii="Times New Roman" w:hAnsi="Times New Roman" w:cs="Times New Roman"/>
          <w:sz w:val="26"/>
          <w:szCs w:val="26"/>
        </w:rPr>
        <w:t xml:space="preserve">администрации округа </w:t>
      </w:r>
      <w:proofErr w:type="gramStart"/>
      <w:r w:rsidRPr="00350868">
        <w:rPr>
          <w:rFonts w:ascii="Times New Roman" w:hAnsi="Times New Roman" w:cs="Times New Roman"/>
          <w:sz w:val="26"/>
          <w:szCs w:val="26"/>
        </w:rPr>
        <w:t>от</w:t>
      </w:r>
      <w:proofErr w:type="gramEnd"/>
      <w:r w:rsidRPr="00350868">
        <w:rPr>
          <w:rFonts w:ascii="Times New Roman" w:hAnsi="Times New Roman" w:cs="Times New Roman"/>
          <w:sz w:val="26"/>
          <w:szCs w:val="26"/>
        </w:rPr>
        <w:t xml:space="preserve"> ___________ № ___</w:t>
      </w:r>
    </w:p>
    <w:p w:rsidR="00DF46B6" w:rsidRPr="00350868" w:rsidRDefault="00DF46B6" w:rsidP="00DF46B6">
      <w:pPr>
        <w:spacing w:after="0" w:line="240" w:lineRule="auto"/>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 xml:space="preserve">Почтовый адрес МФЦ: 161140, Вологодская область, </w:t>
      </w:r>
      <w:proofErr w:type="spellStart"/>
      <w:r w:rsidRPr="00350868">
        <w:rPr>
          <w:rFonts w:ascii="Times New Roman" w:hAnsi="Times New Roman"/>
          <w:sz w:val="26"/>
          <w:szCs w:val="26"/>
        </w:rPr>
        <w:t>Усть-Кубинский</w:t>
      </w:r>
      <w:proofErr w:type="spellEnd"/>
      <w:r w:rsidRPr="00350868">
        <w:rPr>
          <w:rFonts w:ascii="Times New Roman" w:hAnsi="Times New Roman"/>
          <w:sz w:val="26"/>
          <w:szCs w:val="26"/>
        </w:rPr>
        <w:t xml:space="preserve"> район,         с. Устье, ул. Октябрьская, д.4.</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rPr>
      </w:pPr>
      <w:r w:rsidRPr="00350868">
        <w:rPr>
          <w:rFonts w:ascii="Times New Roman" w:hAnsi="Times New Roman"/>
          <w:sz w:val="26"/>
          <w:szCs w:val="26"/>
        </w:rPr>
        <w:t>Телефон/факс МФЦ: (81753) 2-10-67 / (81753) 2-11-82.</w:t>
      </w:r>
    </w:p>
    <w:p w:rsidR="00DF46B6" w:rsidRPr="00350868" w:rsidRDefault="00DF46B6" w:rsidP="00DF46B6">
      <w:pPr>
        <w:spacing w:after="0" w:line="240" w:lineRule="auto"/>
        <w:ind w:firstLine="709"/>
        <w:jc w:val="both"/>
        <w:rPr>
          <w:rFonts w:ascii="Times New Roman" w:hAnsi="Times New Roman"/>
          <w:sz w:val="26"/>
          <w:szCs w:val="26"/>
        </w:rPr>
      </w:pPr>
    </w:p>
    <w:p w:rsidR="00DF46B6" w:rsidRPr="00350868" w:rsidRDefault="00DF46B6" w:rsidP="00DF46B6">
      <w:pPr>
        <w:spacing w:after="0" w:line="240" w:lineRule="auto"/>
        <w:ind w:firstLine="709"/>
        <w:jc w:val="both"/>
        <w:rPr>
          <w:rFonts w:ascii="Times New Roman" w:hAnsi="Times New Roman"/>
          <w:sz w:val="26"/>
          <w:szCs w:val="26"/>
          <w:u w:val="single"/>
        </w:rPr>
      </w:pPr>
      <w:r w:rsidRPr="00350868">
        <w:rPr>
          <w:rFonts w:ascii="Times New Roman" w:hAnsi="Times New Roman"/>
          <w:sz w:val="26"/>
          <w:szCs w:val="26"/>
        </w:rPr>
        <w:t xml:space="preserve">Адрес электронной почты МФЦ: </w:t>
      </w:r>
      <w:proofErr w:type="spellStart"/>
      <w:r w:rsidRPr="00350868">
        <w:rPr>
          <w:rFonts w:ascii="Times New Roman" w:hAnsi="Times New Roman"/>
          <w:sz w:val="26"/>
          <w:szCs w:val="26"/>
          <w:u w:val="single"/>
          <w:lang w:val="en-US"/>
        </w:rPr>
        <w:t>mfts</w:t>
      </w:r>
      <w:proofErr w:type="spellEnd"/>
      <w:r w:rsidRPr="00350868">
        <w:rPr>
          <w:rFonts w:ascii="Times New Roman" w:hAnsi="Times New Roman"/>
          <w:sz w:val="26"/>
          <w:szCs w:val="26"/>
          <w:u w:val="single"/>
        </w:rPr>
        <w:t>.</w:t>
      </w:r>
      <w:proofErr w:type="spellStart"/>
      <w:r w:rsidRPr="00350868">
        <w:rPr>
          <w:rFonts w:ascii="Times New Roman" w:hAnsi="Times New Roman"/>
          <w:sz w:val="26"/>
          <w:szCs w:val="26"/>
          <w:u w:val="single"/>
          <w:lang w:val="en-US"/>
        </w:rPr>
        <w:t>uste</w:t>
      </w:r>
      <w:proofErr w:type="spellEnd"/>
      <w:r w:rsidRPr="00350868">
        <w:rPr>
          <w:rFonts w:ascii="Times New Roman" w:hAnsi="Times New Roman"/>
          <w:sz w:val="26"/>
          <w:szCs w:val="26"/>
          <w:u w:val="single"/>
        </w:rPr>
        <w:t>@</w:t>
      </w:r>
      <w:r w:rsidRPr="00350868">
        <w:rPr>
          <w:rFonts w:ascii="Times New Roman" w:hAnsi="Times New Roman"/>
          <w:sz w:val="26"/>
          <w:szCs w:val="26"/>
          <w:u w:val="single"/>
          <w:lang w:val="en-US"/>
        </w:rPr>
        <w:t>maul</w:t>
      </w:r>
      <w:r w:rsidRPr="00350868">
        <w:rPr>
          <w:rFonts w:ascii="Times New Roman" w:hAnsi="Times New Roman"/>
          <w:sz w:val="26"/>
          <w:szCs w:val="26"/>
          <w:u w:val="single"/>
        </w:rPr>
        <w:t>.</w:t>
      </w:r>
      <w:proofErr w:type="spellStart"/>
      <w:r w:rsidRPr="00350868">
        <w:rPr>
          <w:rFonts w:ascii="Times New Roman" w:hAnsi="Times New Roman"/>
          <w:sz w:val="26"/>
          <w:szCs w:val="26"/>
          <w:u w:val="single"/>
          <w:lang w:val="en-US"/>
        </w:rPr>
        <w:t>ru</w:t>
      </w:r>
      <w:proofErr w:type="spellEnd"/>
      <w:r w:rsidRPr="00350868">
        <w:rPr>
          <w:rFonts w:ascii="Times New Roman" w:hAnsi="Times New Roman"/>
          <w:sz w:val="26"/>
          <w:szCs w:val="26"/>
          <w:u w:val="single"/>
        </w:rPr>
        <w:t>.</w:t>
      </w:r>
    </w:p>
    <w:p w:rsidR="00DF46B6" w:rsidRPr="00350868" w:rsidRDefault="00DF46B6" w:rsidP="00DF46B6">
      <w:pPr>
        <w:spacing w:after="0" w:line="240" w:lineRule="auto"/>
        <w:ind w:firstLine="709"/>
        <w:jc w:val="both"/>
        <w:rPr>
          <w:rFonts w:ascii="Times New Roman" w:hAnsi="Times New Roman"/>
          <w:sz w:val="26"/>
          <w:szCs w:val="26"/>
          <w:u w:val="single"/>
        </w:rPr>
      </w:pPr>
    </w:p>
    <w:p w:rsidR="00DF46B6" w:rsidRPr="00350868" w:rsidRDefault="00DF46B6" w:rsidP="00DF46B6">
      <w:pPr>
        <w:tabs>
          <w:tab w:val="left" w:pos="851"/>
        </w:tabs>
        <w:spacing w:after="0" w:line="240" w:lineRule="auto"/>
        <w:ind w:firstLine="709"/>
        <w:jc w:val="both"/>
        <w:rPr>
          <w:rFonts w:ascii="Times New Roman" w:hAnsi="Times New Roman"/>
          <w:sz w:val="26"/>
          <w:szCs w:val="26"/>
        </w:rPr>
      </w:pPr>
      <w:r w:rsidRPr="00350868">
        <w:rPr>
          <w:rFonts w:ascii="Times New Roman" w:hAnsi="Times New Roman"/>
          <w:sz w:val="26"/>
          <w:szCs w:val="26"/>
        </w:rPr>
        <w:t>График работы МФЦ:</w:t>
      </w:r>
    </w:p>
    <w:p w:rsidR="00DF46B6" w:rsidRPr="00350868" w:rsidRDefault="00DF46B6" w:rsidP="00DF46B6">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spacing w:after="0" w:line="240" w:lineRule="auto"/>
              <w:ind w:right="-5" w:firstLine="709"/>
              <w:jc w:val="center"/>
              <w:rPr>
                <w:rFonts w:ascii="Times New Roman" w:eastAsia="Calibri" w:hAnsi="Times New Roman"/>
                <w:sz w:val="26"/>
                <w:szCs w:val="26"/>
              </w:rPr>
            </w:pPr>
            <w:r w:rsidRPr="00350868">
              <w:rPr>
                <w:rFonts w:ascii="Times New Roman" w:eastAsia="Calibri" w:hAnsi="Times New Roman"/>
                <w:sz w:val="26"/>
                <w:szCs w:val="26"/>
              </w:rPr>
              <w:t>9.00 – 17.00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350868" w:rsidRDefault="00DF46B6" w:rsidP="00DF46B6">
            <w:pPr>
              <w:widowControl w:val="0"/>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9.00 – 17.00 (по предварительной записи до 20.00)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350868" w:rsidRDefault="00DF46B6" w:rsidP="00DF46B6">
            <w:pPr>
              <w:widowControl w:val="0"/>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9.00 – 17.00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DF46B6" w:rsidRPr="00350868" w:rsidRDefault="00DF46B6" w:rsidP="00DF46B6">
            <w:pPr>
              <w:widowControl w:val="0"/>
              <w:spacing w:after="0" w:line="240" w:lineRule="auto"/>
              <w:ind w:firstLine="709"/>
              <w:jc w:val="center"/>
              <w:rPr>
                <w:rFonts w:ascii="Times New Roman" w:eastAsia="Calibri" w:hAnsi="Times New Roman"/>
                <w:sz w:val="26"/>
                <w:szCs w:val="26"/>
              </w:rPr>
            </w:pPr>
            <w:r w:rsidRPr="00350868">
              <w:rPr>
                <w:rFonts w:ascii="Times New Roman" w:eastAsia="Calibri" w:hAnsi="Times New Roman"/>
                <w:sz w:val="26"/>
                <w:szCs w:val="26"/>
              </w:rPr>
              <w:t>9.00 – 17.00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jc w:val="center"/>
              <w:rPr>
                <w:rFonts w:ascii="Times New Roman" w:eastAsia="Calibri" w:hAnsi="Times New Roman"/>
                <w:sz w:val="26"/>
                <w:szCs w:val="26"/>
              </w:rPr>
            </w:pPr>
            <w:r w:rsidRPr="00350868">
              <w:rPr>
                <w:rFonts w:ascii="Times New Roman" w:eastAsia="Calibri" w:hAnsi="Times New Roman"/>
                <w:sz w:val="26"/>
                <w:szCs w:val="26"/>
              </w:rPr>
              <w:t>9.00 – 17.00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jc w:val="center"/>
              <w:rPr>
                <w:rFonts w:ascii="Times New Roman" w:eastAsia="Calibri" w:hAnsi="Times New Roman"/>
                <w:sz w:val="26"/>
                <w:szCs w:val="26"/>
              </w:rPr>
            </w:pPr>
            <w:r w:rsidRPr="00350868">
              <w:rPr>
                <w:rFonts w:ascii="Times New Roman" w:eastAsia="Calibri" w:hAnsi="Times New Roman"/>
                <w:sz w:val="26"/>
                <w:szCs w:val="26"/>
              </w:rPr>
              <w:t>10.00 – 13.00 (без обеда)</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jc w:val="center"/>
              <w:rPr>
                <w:rFonts w:ascii="Times New Roman" w:eastAsia="Calibri" w:hAnsi="Times New Roman"/>
                <w:sz w:val="26"/>
                <w:szCs w:val="26"/>
              </w:rPr>
            </w:pPr>
            <w:r w:rsidRPr="00350868">
              <w:rPr>
                <w:rFonts w:ascii="Times New Roman" w:eastAsia="Calibri" w:hAnsi="Times New Roman"/>
                <w:sz w:val="26"/>
                <w:szCs w:val="26"/>
              </w:rPr>
              <w:t xml:space="preserve">Выходной </w:t>
            </w:r>
          </w:p>
        </w:tc>
      </w:tr>
      <w:tr w:rsidR="00DF46B6" w:rsidRPr="00350868" w:rsidTr="001F128B">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rPr>
                <w:rFonts w:ascii="Times New Roman" w:hAnsi="Times New Roman"/>
                <w:sz w:val="26"/>
                <w:szCs w:val="26"/>
              </w:rPr>
            </w:pPr>
            <w:r w:rsidRPr="00350868">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F46B6" w:rsidRPr="00350868" w:rsidRDefault="00DF46B6" w:rsidP="00DF46B6">
            <w:pPr>
              <w:widowControl w:val="0"/>
              <w:spacing w:after="0" w:line="240" w:lineRule="auto"/>
              <w:ind w:right="-5" w:firstLine="709"/>
              <w:jc w:val="center"/>
              <w:rPr>
                <w:rFonts w:ascii="Times New Roman" w:eastAsia="Calibri" w:hAnsi="Times New Roman"/>
                <w:sz w:val="26"/>
                <w:szCs w:val="26"/>
              </w:rPr>
            </w:pPr>
            <w:r w:rsidRPr="00350868">
              <w:rPr>
                <w:rFonts w:ascii="Times New Roman" w:eastAsia="Calibri" w:hAnsi="Times New Roman"/>
                <w:sz w:val="26"/>
                <w:szCs w:val="26"/>
              </w:rPr>
              <w:t>9.00 – 16.00 (без обеда)</w:t>
            </w:r>
          </w:p>
        </w:tc>
      </w:tr>
    </w:tbl>
    <w:p w:rsidR="00DF46B6" w:rsidRPr="00350868" w:rsidRDefault="00DF46B6" w:rsidP="00DF46B6">
      <w:pPr>
        <w:spacing w:after="0" w:line="240" w:lineRule="auto"/>
        <w:rPr>
          <w:rFonts w:ascii="Times New Roman" w:hAnsi="Times New Roman"/>
          <w:sz w:val="26"/>
          <w:szCs w:val="26"/>
        </w:rPr>
        <w:sectPr w:rsidR="00DF46B6" w:rsidRPr="00350868" w:rsidSect="00DF46B6">
          <w:headerReference w:type="default" r:id="rId58"/>
          <w:pgSz w:w="11906" w:h="16838"/>
          <w:pgMar w:top="1134" w:right="850" w:bottom="1134" w:left="1701" w:header="567" w:footer="284" w:gutter="0"/>
          <w:cols w:space="708"/>
          <w:titlePg/>
          <w:docGrid w:linePitch="360"/>
        </w:sectPr>
      </w:pPr>
    </w:p>
    <w:p w:rsidR="00D21C5C" w:rsidRPr="00D21C5C" w:rsidRDefault="00D21C5C" w:rsidP="00D21C5C">
      <w:pPr>
        <w:pStyle w:val="6"/>
        <w:ind w:left="0"/>
        <w:jc w:val="center"/>
        <w:rPr>
          <w:sz w:val="20"/>
          <w:szCs w:val="20"/>
        </w:rPr>
      </w:pPr>
    </w:p>
    <w:p w:rsidR="00DF46B6" w:rsidRPr="00350868" w:rsidRDefault="00DF46B6" w:rsidP="00A438A3">
      <w:pPr>
        <w:pStyle w:val="6"/>
        <w:ind w:left="3828"/>
      </w:pPr>
      <w:r w:rsidRPr="00350868">
        <w:t xml:space="preserve">Приложение 2 </w:t>
      </w:r>
    </w:p>
    <w:p w:rsidR="00DF46B6" w:rsidRPr="00350868" w:rsidRDefault="00DF46B6" w:rsidP="00A438A3">
      <w:pPr>
        <w:pStyle w:val="6"/>
        <w:ind w:left="3828"/>
      </w:pPr>
      <w:r w:rsidRPr="00350868">
        <w:t>к административному регламенту</w:t>
      </w:r>
      <w:r w:rsidR="00A438A3" w:rsidRPr="00350868">
        <w:t xml:space="preserve">, </w:t>
      </w:r>
    </w:p>
    <w:p w:rsidR="00A438A3" w:rsidRPr="00350868" w:rsidRDefault="00A438A3" w:rsidP="00A438A3">
      <w:pPr>
        <w:spacing w:after="0" w:line="240" w:lineRule="auto"/>
        <w:jc w:val="right"/>
        <w:rPr>
          <w:rFonts w:ascii="Times New Roman" w:hAnsi="Times New Roman"/>
          <w:sz w:val="26"/>
          <w:szCs w:val="26"/>
        </w:rPr>
      </w:pPr>
      <w:proofErr w:type="gramStart"/>
      <w:r w:rsidRPr="00350868">
        <w:rPr>
          <w:rFonts w:ascii="Times New Roman" w:hAnsi="Times New Roman"/>
          <w:sz w:val="26"/>
          <w:szCs w:val="26"/>
        </w:rPr>
        <w:t>утвержденному</w:t>
      </w:r>
      <w:proofErr w:type="gramEnd"/>
      <w:r w:rsidRPr="00350868">
        <w:rPr>
          <w:rFonts w:ascii="Times New Roman" w:hAnsi="Times New Roman"/>
          <w:sz w:val="26"/>
          <w:szCs w:val="26"/>
        </w:rPr>
        <w:t xml:space="preserve"> постановлением</w:t>
      </w:r>
    </w:p>
    <w:p w:rsidR="00A438A3" w:rsidRPr="00350868" w:rsidRDefault="00A438A3" w:rsidP="00A438A3">
      <w:pPr>
        <w:spacing w:after="0" w:line="240" w:lineRule="auto"/>
        <w:jc w:val="right"/>
        <w:rPr>
          <w:rFonts w:ascii="Times New Roman" w:hAnsi="Times New Roman"/>
          <w:sz w:val="26"/>
          <w:szCs w:val="26"/>
        </w:rPr>
      </w:pPr>
      <w:r w:rsidRPr="00350868">
        <w:rPr>
          <w:rFonts w:ascii="Times New Roman" w:hAnsi="Times New Roman"/>
          <w:sz w:val="26"/>
          <w:szCs w:val="26"/>
        </w:rPr>
        <w:t xml:space="preserve">администрации округа </w:t>
      </w:r>
      <w:proofErr w:type="gramStart"/>
      <w:r w:rsidRPr="00350868">
        <w:rPr>
          <w:rFonts w:ascii="Times New Roman" w:hAnsi="Times New Roman"/>
          <w:sz w:val="26"/>
          <w:szCs w:val="26"/>
        </w:rPr>
        <w:t>от</w:t>
      </w:r>
      <w:proofErr w:type="gramEnd"/>
      <w:r w:rsidRPr="00350868">
        <w:rPr>
          <w:rFonts w:ascii="Times New Roman" w:hAnsi="Times New Roman"/>
          <w:sz w:val="26"/>
          <w:szCs w:val="26"/>
        </w:rPr>
        <w:t xml:space="preserve"> __________ № ____</w:t>
      </w:r>
    </w:p>
    <w:p w:rsidR="00DF46B6" w:rsidRPr="00350868" w:rsidRDefault="00DF46B6" w:rsidP="00DF46B6">
      <w:pPr>
        <w:spacing w:after="0" w:line="240" w:lineRule="auto"/>
        <w:ind w:left="5103"/>
        <w:jc w:val="center"/>
        <w:rPr>
          <w:rFonts w:ascii="Times New Roman" w:hAnsi="Times New Roman"/>
          <w:sz w:val="26"/>
          <w:szCs w:val="26"/>
        </w:rPr>
      </w:pPr>
    </w:p>
    <w:p w:rsidR="00350868" w:rsidRPr="00350868" w:rsidRDefault="00350868" w:rsidP="00DF46B6">
      <w:pPr>
        <w:spacing w:after="0" w:line="240" w:lineRule="auto"/>
        <w:ind w:left="5103"/>
        <w:jc w:val="center"/>
        <w:rPr>
          <w:rFonts w:ascii="Times New Roman" w:hAnsi="Times New Roman"/>
          <w:sz w:val="26"/>
          <w:szCs w:val="26"/>
        </w:rPr>
      </w:pPr>
    </w:p>
    <w:p w:rsidR="00350868" w:rsidRPr="00350868" w:rsidRDefault="00350868" w:rsidP="00350868">
      <w:pPr>
        <w:spacing w:after="0" w:line="240" w:lineRule="auto"/>
        <w:jc w:val="center"/>
        <w:rPr>
          <w:rFonts w:ascii="Times New Roman" w:hAnsi="Times New Roman"/>
          <w:sz w:val="26"/>
          <w:szCs w:val="26"/>
        </w:rPr>
      </w:pPr>
      <w:r w:rsidRPr="00350868">
        <w:rPr>
          <w:rFonts w:ascii="Times New Roman" w:hAnsi="Times New Roman"/>
          <w:sz w:val="26"/>
          <w:szCs w:val="26"/>
        </w:rPr>
        <w:t>Ходатайство об установлении публичного сервитута</w:t>
      </w:r>
    </w:p>
    <w:tbl>
      <w:tblPr>
        <w:tblW w:w="1044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78"/>
        <w:gridCol w:w="61"/>
        <w:gridCol w:w="18"/>
        <w:gridCol w:w="21"/>
        <w:gridCol w:w="14"/>
        <w:gridCol w:w="39"/>
        <w:gridCol w:w="105"/>
        <w:gridCol w:w="181"/>
        <w:gridCol w:w="70"/>
        <w:gridCol w:w="1313"/>
        <w:gridCol w:w="589"/>
        <w:gridCol w:w="12"/>
        <w:gridCol w:w="238"/>
        <w:gridCol w:w="12"/>
        <w:gridCol w:w="583"/>
        <w:gridCol w:w="1486"/>
        <w:gridCol w:w="933"/>
        <w:gridCol w:w="12"/>
        <w:gridCol w:w="189"/>
        <w:gridCol w:w="2020"/>
        <w:gridCol w:w="1639"/>
        <w:gridCol w:w="80"/>
        <w:gridCol w:w="255"/>
        <w:gridCol w:w="60"/>
        <w:gridCol w:w="41"/>
      </w:tblGrid>
      <w:tr w:rsidR="00350868" w:rsidRPr="00350868" w:rsidTr="00350868">
        <w:trPr>
          <w:gridAfter w:val="2"/>
          <w:wAfter w:w="101" w:type="dxa"/>
        </w:trPr>
        <w:tc>
          <w:tcPr>
            <w:tcW w:w="539" w:type="dxa"/>
            <w:gridSpan w:val="2"/>
            <w:vMerge w:val="restart"/>
            <w:tcBorders>
              <w:top w:val="single" w:sz="4" w:space="0" w:color="auto"/>
              <w:bottom w:val="single" w:sz="4" w:space="0" w:color="auto"/>
              <w:right w:val="single" w:sz="4" w:space="0" w:color="auto"/>
            </w:tcBorders>
          </w:tcPr>
          <w:p w:rsidR="00350868" w:rsidRPr="00350868" w:rsidRDefault="00350868" w:rsidP="00350868">
            <w:pPr>
              <w:pStyle w:val="aff5"/>
              <w:jc w:val="center"/>
            </w:pPr>
          </w:p>
        </w:tc>
        <w:tc>
          <w:tcPr>
            <w:tcW w:w="1761" w:type="dxa"/>
            <w:gridSpan w:val="8"/>
            <w:tcBorders>
              <w:top w:val="single" w:sz="4" w:space="0" w:color="auto"/>
              <w:left w:val="single" w:sz="4" w:space="0" w:color="auto"/>
              <w:bottom w:val="nil"/>
              <w:right w:val="nil"/>
            </w:tcBorders>
          </w:tcPr>
          <w:p w:rsidR="00350868" w:rsidRPr="00350868" w:rsidRDefault="00350868" w:rsidP="00350868">
            <w:pPr>
              <w:pStyle w:val="aff5"/>
            </w:pPr>
          </w:p>
        </w:tc>
        <w:tc>
          <w:tcPr>
            <w:tcW w:w="6074" w:type="dxa"/>
            <w:gridSpan w:val="10"/>
            <w:tcBorders>
              <w:top w:val="single" w:sz="4" w:space="0" w:color="auto"/>
              <w:left w:val="nil"/>
              <w:bottom w:val="single" w:sz="4" w:space="0" w:color="auto"/>
              <w:right w:val="nil"/>
            </w:tcBorders>
          </w:tcPr>
          <w:p w:rsidR="00350868" w:rsidRPr="00350868" w:rsidRDefault="00350868" w:rsidP="00350868">
            <w:pPr>
              <w:pStyle w:val="aff5"/>
            </w:pPr>
          </w:p>
        </w:tc>
        <w:tc>
          <w:tcPr>
            <w:tcW w:w="1974" w:type="dxa"/>
            <w:gridSpan w:val="3"/>
            <w:tcBorders>
              <w:top w:val="single" w:sz="4" w:space="0" w:color="auto"/>
              <w:left w:val="nil"/>
              <w:bottom w:val="nil"/>
            </w:tcBorders>
          </w:tcPr>
          <w:p w:rsidR="00350868" w:rsidRPr="00350868" w:rsidRDefault="00350868" w:rsidP="00350868">
            <w:pPr>
              <w:pStyle w:val="aff5"/>
            </w:pPr>
          </w:p>
        </w:tc>
      </w:tr>
      <w:tr w:rsidR="00350868" w:rsidRPr="00350868" w:rsidTr="00350868">
        <w:trPr>
          <w:gridAfter w:val="2"/>
          <w:wAfter w:w="101" w:type="dxa"/>
        </w:trPr>
        <w:tc>
          <w:tcPr>
            <w:tcW w:w="539" w:type="dxa"/>
            <w:gridSpan w:val="2"/>
            <w:vMerge/>
            <w:tcBorders>
              <w:top w:val="single" w:sz="4" w:space="0" w:color="auto"/>
              <w:bottom w:val="single" w:sz="4" w:space="0" w:color="auto"/>
              <w:right w:val="single" w:sz="4" w:space="0" w:color="auto"/>
            </w:tcBorders>
          </w:tcPr>
          <w:p w:rsidR="00350868" w:rsidRPr="00350868" w:rsidRDefault="00350868" w:rsidP="00350868">
            <w:pPr>
              <w:pStyle w:val="aff5"/>
            </w:pPr>
          </w:p>
        </w:tc>
        <w:tc>
          <w:tcPr>
            <w:tcW w:w="9809" w:type="dxa"/>
            <w:gridSpan w:val="21"/>
            <w:tcBorders>
              <w:top w:val="nil"/>
              <w:left w:val="single" w:sz="4" w:space="0" w:color="auto"/>
              <w:bottom w:val="single" w:sz="4" w:space="0" w:color="auto"/>
            </w:tcBorders>
          </w:tcPr>
          <w:p w:rsidR="00350868" w:rsidRPr="00350868" w:rsidRDefault="00350868" w:rsidP="00350868">
            <w:pPr>
              <w:pStyle w:val="aff5"/>
              <w:jc w:val="center"/>
            </w:pPr>
            <w:r w:rsidRPr="00350868">
              <w:t>(наименование органа, принимающего решение об установлении публичного сервитута)</w:t>
            </w: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5" w:name="sub_11002"/>
            <w:r w:rsidRPr="00350868">
              <w:t>2</w:t>
            </w:r>
            <w:bookmarkEnd w:id="5"/>
          </w:p>
        </w:tc>
        <w:tc>
          <w:tcPr>
            <w:tcW w:w="9816"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Сведения о лице, представившем ходатайство об установлении публичного</w:t>
            </w:r>
          </w:p>
          <w:p w:rsidR="00350868" w:rsidRPr="00350868" w:rsidRDefault="00350868" w:rsidP="00350868">
            <w:pPr>
              <w:pStyle w:val="aff5"/>
              <w:jc w:val="center"/>
            </w:pPr>
            <w:r w:rsidRPr="00350868">
              <w:t>сервитута (далее - заявитель):</w:t>
            </w: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6" w:name="sub_11021"/>
            <w:r w:rsidRPr="00350868">
              <w:t>2.1</w:t>
            </w:r>
            <w:bookmarkEnd w:id="6"/>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Полное наименование</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7" w:name="sub_11022"/>
            <w:r w:rsidRPr="00350868">
              <w:t>2.2</w:t>
            </w:r>
            <w:bookmarkEnd w:id="7"/>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Сокращенное наименование (при наличии)</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8" w:name="sub_11023"/>
            <w:r w:rsidRPr="00350868">
              <w:t>2.3</w:t>
            </w:r>
            <w:bookmarkEnd w:id="8"/>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Организационно-правовая форма</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9" w:name="sub_11024"/>
            <w:r w:rsidRPr="00350868">
              <w:t>2.4</w:t>
            </w:r>
            <w:bookmarkEnd w:id="9"/>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Почтовый адрес (индекс, субъект Российской Федерации, населенный пункт, улица, дом)</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0" w:name="sub_11025"/>
            <w:r w:rsidRPr="00350868">
              <w:t>2.5</w:t>
            </w:r>
            <w:bookmarkEnd w:id="10"/>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Адрес электронной почты</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1" w:name="sub_11026"/>
            <w:r w:rsidRPr="00350868">
              <w:t>2.6</w:t>
            </w:r>
            <w:bookmarkEnd w:id="11"/>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ОГРН</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2" w:name="sub_11027"/>
            <w:r w:rsidRPr="00350868">
              <w:t>2.7</w:t>
            </w:r>
            <w:bookmarkEnd w:id="12"/>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ИНН</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3" w:name="sub_11003"/>
            <w:r w:rsidRPr="00350868">
              <w:t>3</w:t>
            </w:r>
            <w:bookmarkEnd w:id="13"/>
          </w:p>
        </w:tc>
        <w:tc>
          <w:tcPr>
            <w:tcW w:w="9816"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Сведения о представителе заявителя:</w:t>
            </w:r>
          </w:p>
        </w:tc>
      </w:tr>
      <w:tr w:rsidR="00350868" w:rsidRPr="00350868" w:rsidTr="00350868">
        <w:trPr>
          <w:gridAfter w:val="1"/>
          <w:wAfter w:w="41" w:type="dxa"/>
        </w:trPr>
        <w:tc>
          <w:tcPr>
            <w:tcW w:w="592" w:type="dxa"/>
            <w:gridSpan w:val="5"/>
            <w:vMerge w:val="restart"/>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4" w:name="sub_11031"/>
            <w:r w:rsidRPr="00350868">
              <w:t>3.1</w:t>
            </w:r>
            <w:bookmarkEnd w:id="14"/>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Фамилия</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vMerge/>
            <w:tcBorders>
              <w:top w:val="single" w:sz="4" w:space="0" w:color="auto"/>
              <w:bottom w:val="single" w:sz="4" w:space="0" w:color="auto"/>
              <w:right w:val="single" w:sz="4" w:space="0" w:color="auto"/>
            </w:tcBorders>
          </w:tcPr>
          <w:p w:rsidR="00350868" w:rsidRPr="00350868" w:rsidRDefault="00350868" w:rsidP="00350868">
            <w:pPr>
              <w:pStyle w:val="aff5"/>
            </w:pPr>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Имя</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vMerge/>
            <w:tcBorders>
              <w:top w:val="single" w:sz="4" w:space="0" w:color="auto"/>
              <w:bottom w:val="single" w:sz="4" w:space="0" w:color="auto"/>
              <w:right w:val="single" w:sz="4" w:space="0" w:color="auto"/>
            </w:tcBorders>
          </w:tcPr>
          <w:p w:rsidR="00350868" w:rsidRPr="00350868" w:rsidRDefault="00350868" w:rsidP="00350868">
            <w:pPr>
              <w:pStyle w:val="aff5"/>
            </w:pPr>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Отчество (при наличии)</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5" w:name="sub_11032"/>
            <w:r w:rsidRPr="00350868">
              <w:t>3.2</w:t>
            </w:r>
            <w:bookmarkEnd w:id="15"/>
          </w:p>
        </w:tc>
        <w:tc>
          <w:tcPr>
            <w:tcW w:w="3142" w:type="dxa"/>
            <w:gridSpan w:val="10"/>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Адрес электронной почты</w:t>
            </w:r>
          </w:p>
          <w:p w:rsidR="00350868" w:rsidRPr="00350868" w:rsidRDefault="00350868" w:rsidP="00350868">
            <w:pPr>
              <w:pStyle w:val="aff5"/>
              <w:jc w:val="center"/>
            </w:pPr>
            <w:r w:rsidRPr="00350868">
              <w:t>(при наличии)</w:t>
            </w:r>
          </w:p>
        </w:tc>
        <w:tc>
          <w:tcPr>
            <w:tcW w:w="6674" w:type="dxa"/>
            <w:gridSpan w:val="9"/>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6" w:name="sub_11033"/>
            <w:r w:rsidRPr="00350868">
              <w:t>3.3</w:t>
            </w:r>
            <w:bookmarkEnd w:id="16"/>
          </w:p>
        </w:tc>
        <w:tc>
          <w:tcPr>
            <w:tcW w:w="3156" w:type="dxa"/>
            <w:gridSpan w:val="11"/>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Телефон</w:t>
            </w:r>
          </w:p>
        </w:tc>
        <w:tc>
          <w:tcPr>
            <w:tcW w:w="6614" w:type="dxa"/>
            <w:gridSpan w:val="8"/>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7" w:name="sub_11034"/>
            <w:r w:rsidRPr="00350868">
              <w:t>3.4</w:t>
            </w:r>
            <w:bookmarkEnd w:id="17"/>
          </w:p>
        </w:tc>
        <w:tc>
          <w:tcPr>
            <w:tcW w:w="3156" w:type="dxa"/>
            <w:gridSpan w:val="11"/>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Наименование и реквизиты документа, подтверждающего полномочия представителя заявителя</w:t>
            </w:r>
          </w:p>
        </w:tc>
        <w:tc>
          <w:tcPr>
            <w:tcW w:w="6614" w:type="dxa"/>
            <w:gridSpan w:val="8"/>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8" w:name="sub_11004"/>
            <w:r w:rsidRPr="00350868">
              <w:t>4</w:t>
            </w:r>
            <w:bookmarkEnd w:id="18"/>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6"/>
            </w:pPr>
            <w:r w:rsidRPr="00350868">
              <w:t>Прошу установить публичный сервитут в отношении земель и (или) земельног</w:t>
            </w:r>
            <w:proofErr w:type="gramStart"/>
            <w:r w:rsidRPr="00350868">
              <w:t>о(</w:t>
            </w:r>
            <w:proofErr w:type="spellStart"/>
            <w:proofErr w:type="gramEnd"/>
            <w:r w:rsidRPr="00350868">
              <w:t>ых</w:t>
            </w:r>
            <w:proofErr w:type="spellEnd"/>
            <w:r w:rsidRPr="00350868">
              <w:t>) участка(</w:t>
            </w:r>
            <w:proofErr w:type="spellStart"/>
            <w:r w:rsidRPr="00350868">
              <w:t>ов</w:t>
            </w:r>
            <w:proofErr w:type="spellEnd"/>
            <w:r w:rsidRPr="00350868">
              <w:t xml:space="preserve">) в целях (указываются цели, предусмотренные </w:t>
            </w:r>
            <w:hyperlink r:id="rId59" w:history="1">
              <w:r w:rsidRPr="00350868">
                <w:rPr>
                  <w:rStyle w:val="aff"/>
                  <w:rFonts w:cs="Times New Roman CYR"/>
                  <w:color w:val="auto"/>
                </w:rPr>
                <w:t>статьей 39.37</w:t>
              </w:r>
            </w:hyperlink>
            <w:r w:rsidRPr="00350868">
              <w:t xml:space="preserve"> Земельного кодекса Российской Федерации или </w:t>
            </w:r>
            <w:hyperlink r:id="rId60" w:history="1">
              <w:r w:rsidRPr="00350868">
                <w:rPr>
                  <w:rStyle w:val="aff"/>
                  <w:rFonts w:cs="Times New Roman CYR"/>
                  <w:color w:val="auto"/>
                </w:rPr>
                <w:t>статьей 3.6</w:t>
              </w:r>
            </w:hyperlink>
            <w:r w:rsidRPr="00350868">
              <w:t xml:space="preserve"> Федерального закона от 25 октября 2001 г. N 137-ФЗ "О введении в действие Земельного кодекса Российской Федерации", </w:t>
            </w:r>
            <w:hyperlink r:id="rId61" w:history="1">
              <w:r w:rsidRPr="00350868">
                <w:rPr>
                  <w:rStyle w:val="aff"/>
                  <w:rFonts w:cs="Times New Roman CYR"/>
                  <w:color w:val="auto"/>
                </w:rPr>
                <w:t>частью 4.2 статьи 25</w:t>
              </w:r>
            </w:hyperlink>
            <w:r w:rsidRPr="00350868">
              <w:t xml:space="preserve">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350868" w:rsidRPr="00350868" w:rsidRDefault="00350868" w:rsidP="00350868">
            <w:pPr>
              <w:pStyle w:val="aff5"/>
            </w:pPr>
            <w:r w:rsidRPr="00350868">
              <w:t>______________________________________________________________</w:t>
            </w: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19" w:name="sub_11005"/>
            <w:r w:rsidRPr="00350868">
              <w:t>5</w:t>
            </w:r>
            <w:bookmarkEnd w:id="19"/>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Испрашиваемый срок публичного сервитута__________________________</w:t>
            </w: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0" w:name="sub_11006"/>
            <w:r w:rsidRPr="00350868">
              <w:t>6</w:t>
            </w:r>
            <w:bookmarkEnd w:id="20"/>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proofErr w:type="gramStart"/>
            <w:r w:rsidRPr="00350868">
              <w:t xml:space="preserve">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w:t>
            </w:r>
            <w:hyperlink r:id="rId62" w:history="1">
              <w:r w:rsidRPr="00350868">
                <w:rPr>
                  <w:rStyle w:val="aff"/>
                  <w:rFonts w:cs="Times New Roman CYR"/>
                  <w:color w:val="auto"/>
                </w:rPr>
                <w:t>подпунктом 4 пункта 1 статьи 39</w:t>
              </w:r>
            </w:hyperlink>
            <w:hyperlink r:id="rId63" w:history="1">
              <w:r w:rsidRPr="00350868">
                <w:rPr>
                  <w:rStyle w:val="aff"/>
                  <w:rFonts w:cs="Times New Roman CYR"/>
                  <w:color w:val="auto"/>
                  <w:vertAlign w:val="superscript"/>
                </w:rPr>
                <w:t> 41</w:t>
              </w:r>
            </w:hyperlink>
            <w:r w:rsidRPr="00350868">
              <w:t xml:space="preserve"> Земельного кодекса Российской Федерации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w:t>
            </w:r>
            <w:proofErr w:type="gramEnd"/>
          </w:p>
          <w:p w:rsidR="00350868" w:rsidRPr="00350868" w:rsidRDefault="00350868" w:rsidP="00350868">
            <w:pPr>
              <w:pStyle w:val="aff5"/>
              <w:jc w:val="center"/>
            </w:pPr>
            <w:r w:rsidRPr="00350868">
              <w:t>______________________________________________________________</w:t>
            </w: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1" w:name="sub_11007"/>
            <w:r w:rsidRPr="00350868">
              <w:t>7</w:t>
            </w:r>
            <w:bookmarkEnd w:id="21"/>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Обоснование необходимости установления публичного сервитута</w:t>
            </w:r>
          </w:p>
          <w:p w:rsidR="00350868" w:rsidRPr="00350868" w:rsidRDefault="00350868" w:rsidP="00350868">
            <w:pPr>
              <w:pStyle w:val="aff5"/>
              <w:jc w:val="center"/>
            </w:pPr>
            <w:r w:rsidRPr="00350868">
              <w:lastRenderedPageBreak/>
              <w:t>______________________________________________________________</w:t>
            </w: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2" w:name="sub_11008"/>
            <w:r w:rsidRPr="00350868">
              <w:lastRenderedPageBreak/>
              <w:t>8</w:t>
            </w:r>
            <w:bookmarkEnd w:id="22"/>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6"/>
            </w:pPr>
            <w:proofErr w:type="gramStart"/>
            <w:r w:rsidRPr="00350868">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а также о правообладателе инженерного сооружения, являющегося линейным объектом, реконструкция, капитальный ремонт которого (реконструкция, капитальный ремонт участков (частей) которого) осуществляются в связи с планируемым строительством, реконструкцией, капитальным ремонтом объектов капитального строительства, в случае, если заявитель не является правообладателем указанного инженерного сооружения (в</w:t>
            </w:r>
            <w:proofErr w:type="gramEnd"/>
            <w:r w:rsidRPr="00350868">
              <w:t xml:space="preserve"> данном случае указываются сведения в объеме, предусмотренном </w:t>
            </w:r>
            <w:hyperlink w:anchor="sub_11002" w:history="1">
              <w:r w:rsidRPr="00350868">
                <w:rPr>
                  <w:rStyle w:val="aff"/>
                  <w:rFonts w:cs="Times New Roman CYR"/>
                  <w:color w:val="auto"/>
                </w:rPr>
                <w:t>строкой 2</w:t>
              </w:r>
            </w:hyperlink>
            <w:r w:rsidRPr="00350868">
              <w:t xml:space="preserve"> настоящей формы) (заполняется в случае, если ходатайство об установлении публичного сервитута подается с целью установления публичного сервитута в целях реконструкции инженерного сооружения, являющегося линейным объектом, реконструкции его участка (части), которое переносится в связи с изъятием такого земельного участка для государственных или муниципальных нужд, а </w:t>
            </w:r>
            <w:proofErr w:type="gramStart"/>
            <w:r w:rsidRPr="00350868">
              <w:t>также</w:t>
            </w:r>
            <w:proofErr w:type="gramEnd"/>
            <w:r w:rsidRPr="00350868">
              <w:t xml:space="preserve"> если ходатайство об установлении публичного сервитута подается с целью установления публичного сервитута в целях реконструкции, капитального ремонта инженерного сооружения, являющегося линейным объектом, реконструкции, капитального ремонта его участков (частей)</w:t>
            </w:r>
          </w:p>
          <w:p w:rsidR="00350868" w:rsidRPr="00350868" w:rsidRDefault="00350868" w:rsidP="00350868">
            <w:pPr>
              <w:pStyle w:val="aff5"/>
            </w:pPr>
            <w:r w:rsidRPr="00350868">
              <w:t>_____________________________________________________________</w:t>
            </w:r>
          </w:p>
        </w:tc>
      </w:tr>
      <w:tr w:rsidR="00350868" w:rsidRPr="00350868" w:rsidTr="00350868">
        <w:trPr>
          <w:gridAfter w:val="2"/>
          <w:wAfter w:w="101" w:type="dxa"/>
        </w:trPr>
        <w:tc>
          <w:tcPr>
            <w:tcW w:w="578" w:type="dxa"/>
            <w:gridSpan w:val="4"/>
            <w:vMerge w:val="restart"/>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3" w:name="sub_11009"/>
            <w:r w:rsidRPr="00350868">
              <w:t>9</w:t>
            </w:r>
            <w:bookmarkEnd w:id="23"/>
          </w:p>
        </w:tc>
        <w:tc>
          <w:tcPr>
            <w:tcW w:w="4642" w:type="dxa"/>
            <w:gridSpan w:val="12"/>
            <w:vMerge w:val="restart"/>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Кадастровые номера земельных участков (при их наличии), в отношении которых подано ходатайство об установлении публичного сервитута, адреса или иное описание местоположения таких земельных участков</w:t>
            </w:r>
          </w:p>
        </w:tc>
        <w:tc>
          <w:tcPr>
            <w:tcW w:w="5128" w:type="dxa"/>
            <w:gridSpan w:val="7"/>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vMerge/>
            <w:tcBorders>
              <w:top w:val="single" w:sz="4" w:space="0" w:color="auto"/>
              <w:bottom w:val="single" w:sz="4" w:space="0" w:color="auto"/>
              <w:right w:val="single" w:sz="4" w:space="0" w:color="auto"/>
            </w:tcBorders>
          </w:tcPr>
          <w:p w:rsidR="00350868" w:rsidRPr="00350868" w:rsidRDefault="00350868" w:rsidP="00350868">
            <w:pPr>
              <w:pStyle w:val="aff5"/>
            </w:pPr>
          </w:p>
        </w:tc>
        <w:tc>
          <w:tcPr>
            <w:tcW w:w="4642" w:type="dxa"/>
            <w:gridSpan w:val="12"/>
            <w:vMerge/>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pPr>
          </w:p>
        </w:tc>
        <w:tc>
          <w:tcPr>
            <w:tcW w:w="5128" w:type="dxa"/>
            <w:gridSpan w:val="7"/>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vMerge/>
            <w:tcBorders>
              <w:top w:val="single" w:sz="4" w:space="0" w:color="auto"/>
              <w:bottom w:val="single" w:sz="4" w:space="0" w:color="auto"/>
              <w:right w:val="single" w:sz="4" w:space="0" w:color="auto"/>
            </w:tcBorders>
          </w:tcPr>
          <w:p w:rsidR="00350868" w:rsidRPr="00350868" w:rsidRDefault="00350868" w:rsidP="00350868">
            <w:pPr>
              <w:pStyle w:val="aff5"/>
            </w:pPr>
          </w:p>
        </w:tc>
        <w:tc>
          <w:tcPr>
            <w:tcW w:w="4642" w:type="dxa"/>
            <w:gridSpan w:val="12"/>
            <w:vMerge/>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pPr>
          </w:p>
        </w:tc>
        <w:tc>
          <w:tcPr>
            <w:tcW w:w="5128" w:type="dxa"/>
            <w:gridSpan w:val="7"/>
            <w:tcBorders>
              <w:top w:val="single" w:sz="4" w:space="0" w:color="auto"/>
              <w:left w:val="single" w:sz="4" w:space="0" w:color="auto"/>
              <w:bottom w:val="single" w:sz="4" w:space="0" w:color="auto"/>
            </w:tcBorders>
          </w:tcPr>
          <w:p w:rsidR="00350868" w:rsidRPr="00350868" w:rsidRDefault="00350868" w:rsidP="00350868">
            <w:pPr>
              <w:pStyle w:val="aff5"/>
            </w:pPr>
          </w:p>
        </w:tc>
      </w:tr>
      <w:tr w:rsidR="00350868" w:rsidRPr="00350868" w:rsidTr="00350868">
        <w:trPr>
          <w:gridAfter w:val="2"/>
          <w:wAfter w:w="101" w:type="dxa"/>
        </w:trPr>
        <w:tc>
          <w:tcPr>
            <w:tcW w:w="578" w:type="dxa"/>
            <w:gridSpan w:val="4"/>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4" w:name="sub_11010"/>
            <w:r w:rsidRPr="00350868">
              <w:t>10</w:t>
            </w:r>
            <w:bookmarkEnd w:id="24"/>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6"/>
            </w:pPr>
            <w:r w:rsidRPr="00350868">
              <w:t>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участка (части) инженерного сооружения, являющегося линейным объектом)</w:t>
            </w:r>
          </w:p>
        </w:tc>
      </w:tr>
      <w:tr w:rsidR="00350868" w:rsidRPr="00350868" w:rsidTr="00350868">
        <w:trPr>
          <w:gridAfter w:val="2"/>
          <w:wAfter w:w="101" w:type="dxa"/>
        </w:trPr>
        <w:tc>
          <w:tcPr>
            <w:tcW w:w="578" w:type="dxa"/>
            <w:gridSpan w:val="4"/>
            <w:vMerge w:val="restart"/>
            <w:tcBorders>
              <w:top w:val="single" w:sz="4" w:space="0" w:color="auto"/>
              <w:bottom w:val="nil"/>
              <w:right w:val="single" w:sz="4" w:space="0" w:color="auto"/>
            </w:tcBorders>
          </w:tcPr>
          <w:p w:rsidR="00350868" w:rsidRPr="00350868" w:rsidRDefault="00350868" w:rsidP="00350868">
            <w:pPr>
              <w:pStyle w:val="aff5"/>
              <w:jc w:val="center"/>
            </w:pPr>
            <w:bookmarkStart w:id="25" w:name="sub_11011"/>
            <w:r w:rsidRPr="00350868">
              <w:t>11</w:t>
            </w:r>
            <w:bookmarkEnd w:id="25"/>
          </w:p>
        </w:tc>
        <w:tc>
          <w:tcPr>
            <w:tcW w:w="9770"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Сведения о способах представления результатов рассмотрения ходатайства:</w:t>
            </w:r>
          </w:p>
        </w:tc>
      </w:tr>
      <w:tr w:rsidR="00350868" w:rsidRPr="00350868" w:rsidTr="00350868">
        <w:trPr>
          <w:gridAfter w:val="2"/>
          <w:wAfter w:w="101" w:type="dxa"/>
        </w:trPr>
        <w:tc>
          <w:tcPr>
            <w:tcW w:w="578" w:type="dxa"/>
            <w:gridSpan w:val="4"/>
            <w:vMerge/>
            <w:tcBorders>
              <w:top w:val="nil"/>
              <w:bottom w:val="single" w:sz="4" w:space="0" w:color="auto"/>
              <w:right w:val="single" w:sz="4" w:space="0" w:color="auto"/>
            </w:tcBorders>
          </w:tcPr>
          <w:p w:rsidR="00350868" w:rsidRPr="00350868" w:rsidRDefault="00350868" w:rsidP="00350868">
            <w:pPr>
              <w:pStyle w:val="aff5"/>
            </w:pPr>
          </w:p>
        </w:tc>
        <w:tc>
          <w:tcPr>
            <w:tcW w:w="5776" w:type="dxa"/>
            <w:gridSpan w:val="15"/>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в виде электронного документа, который направляется уполномоченным органом заявителю посредством электронной почты</w:t>
            </w:r>
          </w:p>
        </w:tc>
        <w:tc>
          <w:tcPr>
            <w:tcW w:w="2020" w:type="dxa"/>
            <w:tcBorders>
              <w:top w:val="single" w:sz="4" w:space="0" w:color="auto"/>
              <w:left w:val="single" w:sz="4" w:space="0" w:color="auto"/>
              <w:bottom w:val="nil"/>
              <w:right w:val="nil"/>
            </w:tcBorders>
          </w:tcPr>
          <w:p w:rsidR="00350868" w:rsidRPr="00350868" w:rsidRDefault="00350868" w:rsidP="00350868">
            <w:pPr>
              <w:pStyle w:val="aff5"/>
            </w:pPr>
          </w:p>
        </w:tc>
        <w:tc>
          <w:tcPr>
            <w:tcW w:w="1639" w:type="dxa"/>
            <w:tcBorders>
              <w:top w:val="single" w:sz="4" w:space="0" w:color="auto"/>
              <w:left w:val="nil"/>
              <w:bottom w:val="single" w:sz="4" w:space="0" w:color="auto"/>
              <w:right w:val="nil"/>
            </w:tcBorders>
          </w:tcPr>
          <w:p w:rsidR="00350868" w:rsidRPr="00350868" w:rsidRDefault="00350868" w:rsidP="00350868">
            <w:pPr>
              <w:pStyle w:val="aff5"/>
            </w:pPr>
          </w:p>
        </w:tc>
        <w:tc>
          <w:tcPr>
            <w:tcW w:w="335" w:type="dxa"/>
            <w:gridSpan w:val="2"/>
            <w:tcBorders>
              <w:top w:val="single" w:sz="4" w:space="0" w:color="auto"/>
              <w:left w:val="nil"/>
              <w:bottom w:val="nil"/>
            </w:tcBorders>
          </w:tcPr>
          <w:p w:rsidR="00350868" w:rsidRPr="00350868" w:rsidRDefault="00350868" w:rsidP="00350868">
            <w:pPr>
              <w:pStyle w:val="aff5"/>
            </w:pPr>
          </w:p>
        </w:tc>
      </w:tr>
      <w:tr w:rsidR="00350868" w:rsidRPr="00350868" w:rsidTr="00350868">
        <w:trPr>
          <w:gridAfter w:val="2"/>
          <w:wAfter w:w="101" w:type="dxa"/>
        </w:trPr>
        <w:tc>
          <w:tcPr>
            <w:tcW w:w="539" w:type="dxa"/>
            <w:gridSpan w:val="2"/>
            <w:tcBorders>
              <w:top w:val="nil"/>
              <w:bottom w:val="single" w:sz="4" w:space="0" w:color="auto"/>
              <w:right w:val="single" w:sz="4" w:space="0" w:color="auto"/>
            </w:tcBorders>
          </w:tcPr>
          <w:p w:rsidR="00350868" w:rsidRPr="00350868" w:rsidRDefault="00350868" w:rsidP="00350868">
            <w:pPr>
              <w:pStyle w:val="aff5"/>
            </w:pPr>
          </w:p>
        </w:tc>
        <w:tc>
          <w:tcPr>
            <w:tcW w:w="5815" w:type="dxa"/>
            <w:gridSpan w:val="17"/>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pPr>
          </w:p>
        </w:tc>
        <w:tc>
          <w:tcPr>
            <w:tcW w:w="2020" w:type="dxa"/>
            <w:tcBorders>
              <w:top w:val="nil"/>
              <w:left w:val="single" w:sz="4" w:space="0" w:color="auto"/>
              <w:bottom w:val="single" w:sz="4" w:space="0" w:color="auto"/>
              <w:right w:val="nil"/>
            </w:tcBorders>
          </w:tcPr>
          <w:p w:rsidR="00350868" w:rsidRPr="00350868" w:rsidRDefault="00350868" w:rsidP="00350868">
            <w:pPr>
              <w:pStyle w:val="aff5"/>
            </w:pPr>
          </w:p>
        </w:tc>
        <w:tc>
          <w:tcPr>
            <w:tcW w:w="1639" w:type="dxa"/>
            <w:tcBorders>
              <w:top w:val="single" w:sz="4" w:space="0" w:color="auto"/>
              <w:left w:val="nil"/>
              <w:bottom w:val="single" w:sz="4" w:space="0" w:color="auto"/>
              <w:right w:val="nil"/>
            </w:tcBorders>
          </w:tcPr>
          <w:p w:rsidR="00350868" w:rsidRPr="00350868" w:rsidRDefault="00350868" w:rsidP="00350868">
            <w:pPr>
              <w:pStyle w:val="aff5"/>
              <w:jc w:val="center"/>
            </w:pPr>
            <w:r w:rsidRPr="00350868">
              <w:t>(да/нет)</w:t>
            </w:r>
          </w:p>
        </w:tc>
        <w:tc>
          <w:tcPr>
            <w:tcW w:w="335" w:type="dxa"/>
            <w:gridSpan w:val="2"/>
            <w:tcBorders>
              <w:top w:val="nil"/>
              <w:left w:val="nil"/>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57" w:type="dxa"/>
            <w:gridSpan w:val="3"/>
            <w:vMerge w:val="restart"/>
            <w:tcBorders>
              <w:top w:val="nil"/>
              <w:bottom w:val="single" w:sz="4" w:space="0" w:color="auto"/>
              <w:right w:val="single" w:sz="4" w:space="0" w:color="auto"/>
            </w:tcBorders>
          </w:tcPr>
          <w:p w:rsidR="00350868" w:rsidRPr="00350868" w:rsidRDefault="00350868" w:rsidP="00350868">
            <w:pPr>
              <w:pStyle w:val="aff5"/>
            </w:pPr>
          </w:p>
        </w:tc>
        <w:tc>
          <w:tcPr>
            <w:tcW w:w="5797" w:type="dxa"/>
            <w:gridSpan w:val="16"/>
            <w:vMerge w:val="restart"/>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в виде бумажного документа, который заявитель получает непосредственно при личном обращении или посредством почтового отправления</w:t>
            </w:r>
          </w:p>
        </w:tc>
        <w:tc>
          <w:tcPr>
            <w:tcW w:w="2020" w:type="dxa"/>
            <w:tcBorders>
              <w:top w:val="single" w:sz="4" w:space="0" w:color="auto"/>
              <w:left w:val="single" w:sz="4" w:space="0" w:color="auto"/>
              <w:bottom w:val="nil"/>
              <w:right w:val="nil"/>
            </w:tcBorders>
          </w:tcPr>
          <w:p w:rsidR="00350868" w:rsidRPr="00350868" w:rsidRDefault="00350868" w:rsidP="00350868">
            <w:pPr>
              <w:pStyle w:val="aff5"/>
            </w:pPr>
          </w:p>
        </w:tc>
        <w:tc>
          <w:tcPr>
            <w:tcW w:w="1719" w:type="dxa"/>
            <w:gridSpan w:val="2"/>
            <w:tcBorders>
              <w:top w:val="single" w:sz="4" w:space="0" w:color="auto"/>
              <w:left w:val="nil"/>
              <w:bottom w:val="single" w:sz="4" w:space="0" w:color="auto"/>
              <w:right w:val="nil"/>
            </w:tcBorders>
          </w:tcPr>
          <w:p w:rsidR="00350868" w:rsidRPr="00350868" w:rsidRDefault="00350868" w:rsidP="00350868">
            <w:pPr>
              <w:pStyle w:val="aff5"/>
            </w:pPr>
          </w:p>
        </w:tc>
        <w:tc>
          <w:tcPr>
            <w:tcW w:w="315" w:type="dxa"/>
            <w:gridSpan w:val="2"/>
            <w:tcBorders>
              <w:top w:val="single" w:sz="4" w:space="0" w:color="auto"/>
              <w:left w:val="nil"/>
              <w:bottom w:val="nil"/>
            </w:tcBorders>
          </w:tcPr>
          <w:p w:rsidR="00350868" w:rsidRPr="00350868" w:rsidRDefault="00350868" w:rsidP="00350868">
            <w:pPr>
              <w:pStyle w:val="aff5"/>
            </w:pPr>
          </w:p>
        </w:tc>
      </w:tr>
      <w:tr w:rsidR="00350868" w:rsidRPr="00350868" w:rsidTr="00350868">
        <w:trPr>
          <w:gridAfter w:val="1"/>
          <w:wAfter w:w="41" w:type="dxa"/>
        </w:trPr>
        <w:tc>
          <w:tcPr>
            <w:tcW w:w="557" w:type="dxa"/>
            <w:gridSpan w:val="3"/>
            <w:vMerge/>
            <w:tcBorders>
              <w:top w:val="nil"/>
              <w:bottom w:val="single" w:sz="4" w:space="0" w:color="auto"/>
              <w:right w:val="single" w:sz="4" w:space="0" w:color="auto"/>
            </w:tcBorders>
          </w:tcPr>
          <w:p w:rsidR="00350868" w:rsidRPr="00350868" w:rsidRDefault="00350868" w:rsidP="00350868">
            <w:pPr>
              <w:pStyle w:val="aff5"/>
            </w:pPr>
          </w:p>
        </w:tc>
        <w:tc>
          <w:tcPr>
            <w:tcW w:w="5797" w:type="dxa"/>
            <w:gridSpan w:val="16"/>
            <w:vMerge/>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pPr>
          </w:p>
        </w:tc>
        <w:tc>
          <w:tcPr>
            <w:tcW w:w="2020" w:type="dxa"/>
            <w:tcBorders>
              <w:top w:val="nil"/>
              <w:left w:val="single" w:sz="4" w:space="0" w:color="auto"/>
              <w:bottom w:val="single" w:sz="4" w:space="0" w:color="auto"/>
              <w:right w:val="nil"/>
            </w:tcBorders>
          </w:tcPr>
          <w:p w:rsidR="00350868" w:rsidRPr="00350868" w:rsidRDefault="00350868" w:rsidP="00350868">
            <w:pPr>
              <w:pStyle w:val="aff5"/>
            </w:pPr>
          </w:p>
        </w:tc>
        <w:tc>
          <w:tcPr>
            <w:tcW w:w="1719" w:type="dxa"/>
            <w:gridSpan w:val="2"/>
            <w:tcBorders>
              <w:top w:val="single" w:sz="4" w:space="0" w:color="auto"/>
              <w:left w:val="nil"/>
              <w:bottom w:val="single" w:sz="4" w:space="0" w:color="auto"/>
              <w:right w:val="nil"/>
            </w:tcBorders>
          </w:tcPr>
          <w:p w:rsidR="00350868" w:rsidRPr="00350868" w:rsidRDefault="00350868" w:rsidP="00350868">
            <w:pPr>
              <w:pStyle w:val="aff5"/>
              <w:jc w:val="center"/>
            </w:pPr>
            <w:r w:rsidRPr="00350868">
              <w:t>(да/нет)</w:t>
            </w:r>
          </w:p>
        </w:tc>
        <w:tc>
          <w:tcPr>
            <w:tcW w:w="315" w:type="dxa"/>
            <w:gridSpan w:val="2"/>
            <w:tcBorders>
              <w:top w:val="nil"/>
              <w:left w:val="nil"/>
              <w:bottom w:val="single" w:sz="4" w:space="0" w:color="auto"/>
            </w:tcBorders>
          </w:tcPr>
          <w:p w:rsidR="00350868" w:rsidRPr="00350868" w:rsidRDefault="00350868" w:rsidP="00350868">
            <w:pPr>
              <w:pStyle w:val="aff5"/>
            </w:pP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6" w:name="sub_11012"/>
            <w:r w:rsidRPr="00350868">
              <w:t>12</w:t>
            </w:r>
            <w:bookmarkEnd w:id="26"/>
          </w:p>
        </w:tc>
        <w:tc>
          <w:tcPr>
            <w:tcW w:w="9816"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Документы, прилагаемые к ходатайству:</w:t>
            </w:r>
          </w:p>
          <w:p w:rsidR="00350868" w:rsidRPr="00350868" w:rsidRDefault="00350868" w:rsidP="00350868">
            <w:pPr>
              <w:pStyle w:val="aff5"/>
              <w:jc w:val="center"/>
            </w:pPr>
            <w:r w:rsidRPr="00350868">
              <w:t>____________________________________________________________</w:t>
            </w: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7" w:name="sub_11013"/>
            <w:r w:rsidRPr="00350868">
              <w:t>13</w:t>
            </w:r>
            <w:bookmarkEnd w:id="27"/>
          </w:p>
        </w:tc>
        <w:tc>
          <w:tcPr>
            <w:tcW w:w="9816"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proofErr w:type="gramStart"/>
            <w:r w:rsidRPr="00350868">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roofErr w:type="gramEnd"/>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8" w:name="sub_11014"/>
            <w:r w:rsidRPr="00350868">
              <w:t>14</w:t>
            </w:r>
            <w:bookmarkEnd w:id="28"/>
          </w:p>
        </w:tc>
        <w:tc>
          <w:tcPr>
            <w:tcW w:w="9816" w:type="dxa"/>
            <w:gridSpan w:val="19"/>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 xml:space="preserve">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64" w:history="1">
              <w:r w:rsidRPr="00350868">
                <w:rPr>
                  <w:rStyle w:val="aff"/>
                  <w:rFonts w:cs="Times New Roman CYR"/>
                  <w:color w:val="auto"/>
                </w:rPr>
                <w:t>статьей 39</w:t>
              </w:r>
            </w:hyperlink>
            <w:hyperlink r:id="rId65" w:history="1">
              <w:r w:rsidRPr="00350868">
                <w:rPr>
                  <w:rStyle w:val="aff"/>
                  <w:rFonts w:cs="Times New Roman CYR"/>
                  <w:color w:val="auto"/>
                  <w:vertAlign w:val="superscript"/>
                </w:rPr>
                <w:t> 41</w:t>
              </w:r>
            </w:hyperlink>
            <w:r w:rsidRPr="00350868">
              <w:t xml:space="preserve"> Земельного кодекса Российской Федерации</w:t>
            </w:r>
          </w:p>
        </w:tc>
      </w:tr>
      <w:tr w:rsidR="00350868" w:rsidRPr="00350868" w:rsidTr="00350868">
        <w:trPr>
          <w:gridAfter w:val="1"/>
          <w:wAfter w:w="41" w:type="dxa"/>
        </w:trPr>
        <w:tc>
          <w:tcPr>
            <w:tcW w:w="592" w:type="dxa"/>
            <w:gridSpan w:val="5"/>
            <w:tcBorders>
              <w:top w:val="single" w:sz="4" w:space="0" w:color="auto"/>
              <w:bottom w:val="single" w:sz="4" w:space="0" w:color="auto"/>
              <w:right w:val="single" w:sz="4" w:space="0" w:color="auto"/>
            </w:tcBorders>
          </w:tcPr>
          <w:p w:rsidR="00350868" w:rsidRPr="00350868" w:rsidRDefault="00350868" w:rsidP="00350868">
            <w:pPr>
              <w:pStyle w:val="aff5"/>
              <w:jc w:val="center"/>
            </w:pPr>
            <w:bookmarkStart w:id="29" w:name="sub_11015"/>
            <w:r w:rsidRPr="00350868">
              <w:t>15</w:t>
            </w:r>
            <w:bookmarkEnd w:id="29"/>
          </w:p>
        </w:tc>
        <w:tc>
          <w:tcPr>
            <w:tcW w:w="5762" w:type="dxa"/>
            <w:gridSpan w:val="14"/>
            <w:tcBorders>
              <w:top w:val="single" w:sz="4" w:space="0" w:color="auto"/>
              <w:left w:val="single" w:sz="4" w:space="0" w:color="auto"/>
              <w:bottom w:val="single" w:sz="4" w:space="0" w:color="auto"/>
              <w:right w:val="single" w:sz="4" w:space="0" w:color="auto"/>
            </w:tcBorders>
          </w:tcPr>
          <w:p w:rsidR="00350868" w:rsidRPr="00350868" w:rsidRDefault="00350868" w:rsidP="00350868">
            <w:pPr>
              <w:pStyle w:val="aff5"/>
              <w:jc w:val="center"/>
            </w:pPr>
            <w:r w:rsidRPr="00350868">
              <w:t>Подпись:</w:t>
            </w:r>
          </w:p>
        </w:tc>
        <w:tc>
          <w:tcPr>
            <w:tcW w:w="4054" w:type="dxa"/>
            <w:gridSpan w:val="5"/>
            <w:tcBorders>
              <w:top w:val="single" w:sz="4" w:space="0" w:color="auto"/>
              <w:left w:val="single" w:sz="4" w:space="0" w:color="auto"/>
              <w:bottom w:val="single" w:sz="4" w:space="0" w:color="auto"/>
            </w:tcBorders>
          </w:tcPr>
          <w:p w:rsidR="00350868" w:rsidRPr="00350868" w:rsidRDefault="00350868" w:rsidP="00350868">
            <w:pPr>
              <w:pStyle w:val="aff5"/>
              <w:jc w:val="center"/>
            </w:pPr>
            <w:r w:rsidRPr="00350868">
              <w:t>Дата:</w:t>
            </w:r>
          </w:p>
        </w:tc>
      </w:tr>
      <w:tr w:rsidR="00350868" w:rsidRPr="00350868" w:rsidTr="00350868">
        <w:tc>
          <w:tcPr>
            <w:tcW w:w="631" w:type="dxa"/>
            <w:gridSpan w:val="6"/>
            <w:tcBorders>
              <w:top w:val="nil"/>
              <w:bottom w:val="nil"/>
              <w:right w:val="single" w:sz="4" w:space="0" w:color="auto"/>
            </w:tcBorders>
          </w:tcPr>
          <w:p w:rsidR="00350868" w:rsidRPr="00350868" w:rsidRDefault="00350868" w:rsidP="00350868">
            <w:pPr>
              <w:pStyle w:val="aff5"/>
            </w:pPr>
          </w:p>
        </w:tc>
        <w:tc>
          <w:tcPr>
            <w:tcW w:w="286" w:type="dxa"/>
            <w:gridSpan w:val="2"/>
            <w:tcBorders>
              <w:top w:val="single" w:sz="4" w:space="0" w:color="auto"/>
              <w:left w:val="single" w:sz="4" w:space="0" w:color="auto"/>
              <w:bottom w:val="nil"/>
              <w:right w:val="nil"/>
            </w:tcBorders>
          </w:tcPr>
          <w:p w:rsidR="00350868" w:rsidRPr="00350868" w:rsidRDefault="00350868" w:rsidP="00350868">
            <w:pPr>
              <w:pStyle w:val="aff5"/>
            </w:pPr>
          </w:p>
        </w:tc>
        <w:tc>
          <w:tcPr>
            <w:tcW w:w="1984" w:type="dxa"/>
            <w:gridSpan w:val="4"/>
            <w:tcBorders>
              <w:top w:val="single" w:sz="4" w:space="0" w:color="auto"/>
              <w:left w:val="nil"/>
              <w:bottom w:val="single" w:sz="4" w:space="0" w:color="auto"/>
              <w:right w:val="nil"/>
            </w:tcBorders>
          </w:tcPr>
          <w:p w:rsidR="00350868" w:rsidRPr="00350868" w:rsidRDefault="00350868" w:rsidP="00350868">
            <w:pPr>
              <w:pStyle w:val="aff5"/>
            </w:pPr>
          </w:p>
        </w:tc>
        <w:tc>
          <w:tcPr>
            <w:tcW w:w="250" w:type="dxa"/>
            <w:gridSpan w:val="2"/>
            <w:tcBorders>
              <w:top w:val="single" w:sz="4" w:space="0" w:color="auto"/>
              <w:left w:val="nil"/>
              <w:bottom w:val="nil"/>
              <w:right w:val="nil"/>
            </w:tcBorders>
          </w:tcPr>
          <w:p w:rsidR="00350868" w:rsidRPr="00350868" w:rsidRDefault="00350868" w:rsidP="00350868">
            <w:pPr>
              <w:pStyle w:val="aff5"/>
            </w:pPr>
          </w:p>
        </w:tc>
        <w:tc>
          <w:tcPr>
            <w:tcW w:w="3014" w:type="dxa"/>
            <w:gridSpan w:val="4"/>
            <w:tcBorders>
              <w:top w:val="single" w:sz="4" w:space="0" w:color="auto"/>
              <w:left w:val="nil"/>
              <w:bottom w:val="single" w:sz="4" w:space="0" w:color="auto"/>
              <w:right w:val="nil"/>
            </w:tcBorders>
          </w:tcPr>
          <w:p w:rsidR="00350868" w:rsidRPr="00350868" w:rsidRDefault="00350868" w:rsidP="00350868">
            <w:pPr>
              <w:pStyle w:val="aff5"/>
            </w:pPr>
          </w:p>
        </w:tc>
        <w:tc>
          <w:tcPr>
            <w:tcW w:w="4284" w:type="dxa"/>
            <w:gridSpan w:val="7"/>
            <w:tcBorders>
              <w:top w:val="single" w:sz="4" w:space="0" w:color="auto"/>
              <w:left w:val="nil"/>
              <w:bottom w:val="single" w:sz="4" w:space="0" w:color="auto"/>
            </w:tcBorders>
          </w:tcPr>
          <w:p w:rsidR="00350868" w:rsidRPr="00350868" w:rsidRDefault="00350868" w:rsidP="00350868">
            <w:pPr>
              <w:pStyle w:val="aff5"/>
              <w:jc w:val="center"/>
            </w:pPr>
          </w:p>
        </w:tc>
      </w:tr>
      <w:tr w:rsidR="00350868" w:rsidRPr="00350868" w:rsidTr="00350868">
        <w:trPr>
          <w:gridAfter w:val="1"/>
          <w:wAfter w:w="41" w:type="dxa"/>
        </w:trPr>
        <w:tc>
          <w:tcPr>
            <w:tcW w:w="478" w:type="dxa"/>
            <w:tcBorders>
              <w:top w:val="nil"/>
              <w:bottom w:val="single" w:sz="4" w:space="0" w:color="auto"/>
              <w:right w:val="nil"/>
            </w:tcBorders>
          </w:tcPr>
          <w:p w:rsidR="00350868" w:rsidRPr="00350868" w:rsidRDefault="00350868" w:rsidP="00350868">
            <w:pPr>
              <w:pStyle w:val="aff5"/>
            </w:pPr>
          </w:p>
        </w:tc>
        <w:tc>
          <w:tcPr>
            <w:tcW w:w="258" w:type="dxa"/>
            <w:gridSpan w:val="6"/>
            <w:tcBorders>
              <w:top w:val="single" w:sz="4" w:space="0" w:color="auto"/>
              <w:left w:val="nil"/>
              <w:bottom w:val="single" w:sz="4" w:space="0" w:color="auto"/>
              <w:right w:val="single" w:sz="4" w:space="0" w:color="auto"/>
            </w:tcBorders>
          </w:tcPr>
          <w:p w:rsidR="00350868" w:rsidRPr="00350868" w:rsidRDefault="00350868" w:rsidP="00350868">
            <w:pPr>
              <w:pStyle w:val="aff5"/>
            </w:pPr>
          </w:p>
        </w:tc>
        <w:tc>
          <w:tcPr>
            <w:tcW w:w="251" w:type="dxa"/>
            <w:gridSpan w:val="2"/>
            <w:tcBorders>
              <w:top w:val="nil"/>
              <w:left w:val="single" w:sz="4" w:space="0" w:color="auto"/>
              <w:bottom w:val="single" w:sz="4" w:space="0" w:color="auto"/>
              <w:right w:val="nil"/>
            </w:tcBorders>
          </w:tcPr>
          <w:p w:rsidR="00350868" w:rsidRPr="00350868" w:rsidRDefault="00350868" w:rsidP="00350868">
            <w:pPr>
              <w:pStyle w:val="aff5"/>
            </w:pPr>
          </w:p>
        </w:tc>
        <w:tc>
          <w:tcPr>
            <w:tcW w:w="1902" w:type="dxa"/>
            <w:gridSpan w:val="2"/>
            <w:tcBorders>
              <w:top w:val="single" w:sz="4" w:space="0" w:color="auto"/>
              <w:left w:val="nil"/>
              <w:bottom w:val="single" w:sz="4" w:space="0" w:color="auto"/>
              <w:right w:val="nil"/>
            </w:tcBorders>
          </w:tcPr>
          <w:p w:rsidR="00350868" w:rsidRPr="00350868" w:rsidRDefault="00350868" w:rsidP="00350868">
            <w:pPr>
              <w:pStyle w:val="aff5"/>
              <w:jc w:val="center"/>
              <w:rPr>
                <w:sz w:val="20"/>
                <w:szCs w:val="20"/>
              </w:rPr>
            </w:pPr>
            <w:r w:rsidRPr="00350868">
              <w:rPr>
                <w:sz w:val="20"/>
                <w:szCs w:val="20"/>
              </w:rPr>
              <w:t>(подпись)</w:t>
            </w:r>
          </w:p>
        </w:tc>
        <w:tc>
          <w:tcPr>
            <w:tcW w:w="250" w:type="dxa"/>
            <w:gridSpan w:val="2"/>
            <w:tcBorders>
              <w:top w:val="nil"/>
              <w:left w:val="nil"/>
              <w:bottom w:val="single" w:sz="4" w:space="0" w:color="auto"/>
              <w:right w:val="nil"/>
            </w:tcBorders>
          </w:tcPr>
          <w:p w:rsidR="00350868" w:rsidRPr="00350868" w:rsidRDefault="00350868" w:rsidP="00350868">
            <w:pPr>
              <w:pStyle w:val="aff5"/>
              <w:rPr>
                <w:sz w:val="20"/>
                <w:szCs w:val="20"/>
              </w:rPr>
            </w:pPr>
          </w:p>
        </w:tc>
        <w:tc>
          <w:tcPr>
            <w:tcW w:w="3014" w:type="dxa"/>
            <w:gridSpan w:val="4"/>
            <w:tcBorders>
              <w:top w:val="single" w:sz="4" w:space="0" w:color="auto"/>
              <w:left w:val="nil"/>
              <w:bottom w:val="single" w:sz="4" w:space="0" w:color="auto"/>
              <w:right w:val="nil"/>
            </w:tcBorders>
          </w:tcPr>
          <w:p w:rsidR="00350868" w:rsidRPr="00350868" w:rsidRDefault="00350868" w:rsidP="00350868">
            <w:pPr>
              <w:pStyle w:val="aff5"/>
              <w:jc w:val="center"/>
              <w:rPr>
                <w:sz w:val="20"/>
                <w:szCs w:val="20"/>
              </w:rPr>
            </w:pPr>
            <w:r w:rsidRPr="00350868">
              <w:rPr>
                <w:sz w:val="20"/>
                <w:szCs w:val="20"/>
              </w:rPr>
              <w:t>(инициалы, фамилия)</w:t>
            </w:r>
          </w:p>
        </w:tc>
        <w:tc>
          <w:tcPr>
            <w:tcW w:w="4255" w:type="dxa"/>
            <w:gridSpan w:val="7"/>
            <w:tcBorders>
              <w:top w:val="single" w:sz="4" w:space="0" w:color="auto"/>
              <w:left w:val="nil"/>
              <w:bottom w:val="single" w:sz="4" w:space="0" w:color="auto"/>
            </w:tcBorders>
          </w:tcPr>
          <w:p w:rsidR="00350868" w:rsidRPr="00350868" w:rsidRDefault="00350868" w:rsidP="00350868">
            <w:pPr>
              <w:pStyle w:val="aff5"/>
            </w:pPr>
          </w:p>
        </w:tc>
      </w:tr>
    </w:tbl>
    <w:p w:rsidR="00A438A3" w:rsidRPr="00350868" w:rsidRDefault="00A438A3" w:rsidP="00DF46B6">
      <w:pPr>
        <w:spacing w:after="0" w:line="240" w:lineRule="auto"/>
        <w:rPr>
          <w:rFonts w:ascii="Times New Roman" w:hAnsi="Times New Roman"/>
          <w:sz w:val="26"/>
          <w:szCs w:val="26"/>
          <w:lang w:eastAsia="ru-RU"/>
        </w:rPr>
      </w:pPr>
    </w:p>
    <w:p w:rsidR="00A438A3" w:rsidRDefault="00A438A3" w:rsidP="00DF46B6">
      <w:pPr>
        <w:spacing w:after="0" w:line="240" w:lineRule="auto"/>
        <w:rPr>
          <w:rFonts w:ascii="Times New Roman" w:hAnsi="Times New Roman"/>
          <w:sz w:val="26"/>
          <w:szCs w:val="26"/>
          <w:lang w:val="en-US" w:eastAsia="ru-RU"/>
        </w:rPr>
      </w:pPr>
    </w:p>
    <w:sectPr w:rsidR="00A438A3" w:rsidSect="001F128B">
      <w:headerReference w:type="first" r:id="rId66"/>
      <w:pgSz w:w="11906" w:h="16838" w:code="9"/>
      <w:pgMar w:top="851" w:right="680" w:bottom="851" w:left="1276"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153" w:rsidRDefault="00DE3153" w:rsidP="00A438A3">
      <w:pPr>
        <w:spacing w:after="0" w:line="240" w:lineRule="auto"/>
      </w:pPr>
      <w:r>
        <w:separator/>
      </w:r>
    </w:p>
  </w:endnote>
  <w:endnote w:type="continuationSeparator" w:id="0">
    <w:p w:rsidR="00DE3153" w:rsidRDefault="00DE3153" w:rsidP="00A438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153" w:rsidRDefault="00DE3153" w:rsidP="00A438A3">
      <w:pPr>
        <w:spacing w:after="0" w:line="240" w:lineRule="auto"/>
      </w:pPr>
      <w:r>
        <w:separator/>
      </w:r>
    </w:p>
  </w:footnote>
  <w:footnote w:type="continuationSeparator" w:id="0">
    <w:p w:rsidR="00DE3153" w:rsidRDefault="00DE3153" w:rsidP="00A438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C5C" w:rsidRDefault="00D21C5C" w:rsidP="00D21C5C">
    <w:pPr>
      <w:pStyle w:val="af8"/>
    </w:pPr>
  </w:p>
  <w:p w:rsidR="00350868" w:rsidRPr="002423B0" w:rsidRDefault="00350868" w:rsidP="001F128B">
    <w:pPr>
      <w:pStyle w:val="af8"/>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0868" w:rsidRDefault="00350868">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FFFFFFFF">
      <w:start w:val="2"/>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nsid w:val="113A1D2F"/>
    <w:multiLevelType w:val="multilevel"/>
    <w:tmpl w:val="EC147880"/>
    <w:lvl w:ilvl="0">
      <w:start w:val="1"/>
      <w:numFmt w:val="decimal"/>
      <w:lvlText w:val="%1."/>
      <w:lvlJc w:val="left"/>
      <w:pPr>
        <w:ind w:left="504" w:hanging="504"/>
      </w:pPr>
      <w:rPr>
        <w:rFonts w:hint="default"/>
      </w:rPr>
    </w:lvl>
    <w:lvl w:ilvl="1">
      <w:start w:val="2"/>
      <w:numFmt w:val="decimal"/>
      <w:lvlText w:val="%1.%2."/>
      <w:lvlJc w:val="left"/>
      <w:pPr>
        <w:ind w:left="1111" w:hanging="504"/>
      </w:pPr>
      <w:rPr>
        <w:rFonts w:hint="default"/>
      </w:rPr>
    </w:lvl>
    <w:lvl w:ilvl="2">
      <w:start w:val="5"/>
      <w:numFmt w:val="decimal"/>
      <w:lvlText w:val="%1.%2.%3."/>
      <w:lvlJc w:val="left"/>
      <w:pPr>
        <w:ind w:left="1934" w:hanging="720"/>
      </w:pPr>
      <w:rPr>
        <w:rFonts w:hint="default"/>
      </w:rPr>
    </w:lvl>
    <w:lvl w:ilvl="3">
      <w:start w:val="1"/>
      <w:numFmt w:val="decimal"/>
      <w:lvlText w:val="%1.%2.%3.%4."/>
      <w:lvlJc w:val="left"/>
      <w:pPr>
        <w:ind w:left="2541" w:hanging="720"/>
      </w:pPr>
      <w:rPr>
        <w:rFonts w:hint="default"/>
      </w:rPr>
    </w:lvl>
    <w:lvl w:ilvl="4">
      <w:start w:val="1"/>
      <w:numFmt w:val="decimal"/>
      <w:lvlText w:val="%1.%2.%3.%4.%5."/>
      <w:lvlJc w:val="left"/>
      <w:pPr>
        <w:ind w:left="3508" w:hanging="1080"/>
      </w:pPr>
      <w:rPr>
        <w:rFonts w:hint="default"/>
      </w:rPr>
    </w:lvl>
    <w:lvl w:ilvl="5">
      <w:start w:val="1"/>
      <w:numFmt w:val="decimal"/>
      <w:lvlText w:val="%1.%2.%3.%4.%5.%6."/>
      <w:lvlJc w:val="left"/>
      <w:pPr>
        <w:ind w:left="4115" w:hanging="1080"/>
      </w:pPr>
      <w:rPr>
        <w:rFonts w:hint="default"/>
      </w:rPr>
    </w:lvl>
    <w:lvl w:ilvl="6">
      <w:start w:val="1"/>
      <w:numFmt w:val="decimal"/>
      <w:lvlText w:val="%1.%2.%3.%4.%5.%6.%7."/>
      <w:lvlJc w:val="left"/>
      <w:pPr>
        <w:ind w:left="5082" w:hanging="1440"/>
      </w:pPr>
      <w:rPr>
        <w:rFonts w:hint="default"/>
      </w:rPr>
    </w:lvl>
    <w:lvl w:ilvl="7">
      <w:start w:val="1"/>
      <w:numFmt w:val="decimal"/>
      <w:lvlText w:val="%1.%2.%3.%4.%5.%6.%7.%8."/>
      <w:lvlJc w:val="left"/>
      <w:pPr>
        <w:ind w:left="5689" w:hanging="1440"/>
      </w:pPr>
      <w:rPr>
        <w:rFonts w:hint="default"/>
      </w:rPr>
    </w:lvl>
    <w:lvl w:ilvl="8">
      <w:start w:val="1"/>
      <w:numFmt w:val="decimal"/>
      <w:lvlText w:val="%1.%2.%3.%4.%5.%6.%7.%8.%9."/>
      <w:lvlJc w:val="left"/>
      <w:pPr>
        <w:ind w:left="6656" w:hanging="1800"/>
      </w:pPr>
      <w:rPr>
        <w:rFonts w:hint="default"/>
      </w:rPr>
    </w:lvl>
  </w:abstractNum>
  <w:abstractNum w:abstractNumId="12">
    <w:nsid w:val="1F3A246C"/>
    <w:multiLevelType w:val="multilevel"/>
    <w:tmpl w:val="DEC850B6"/>
    <w:lvl w:ilvl="0">
      <w:start w:val="1"/>
      <w:numFmt w:val="decimal"/>
      <w:lvlText w:val="%1."/>
      <w:lvlJc w:val="left"/>
      <w:pPr>
        <w:ind w:left="121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1DF3385"/>
    <w:multiLevelType w:val="hybridMultilevel"/>
    <w:tmpl w:val="4784ECC4"/>
    <w:lvl w:ilvl="0" w:tplc="FFFFFFFF">
      <w:start w:val="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5B70D4C"/>
    <w:multiLevelType w:val="hybridMultilevel"/>
    <w:tmpl w:val="C40C8D1C"/>
    <w:lvl w:ilvl="0" w:tplc="4B685AC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C36DE2"/>
    <w:multiLevelType w:val="hybridMultilevel"/>
    <w:tmpl w:val="9DC8B254"/>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nsid w:val="40705773"/>
    <w:multiLevelType w:val="hybridMultilevel"/>
    <w:tmpl w:val="27A40EFA"/>
    <w:lvl w:ilvl="0" w:tplc="FFFFFFFF">
      <w:start w:val="3"/>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9">
    <w:nsid w:val="5E3E3CF8"/>
    <w:multiLevelType w:val="hybridMultilevel"/>
    <w:tmpl w:val="59B4C1D8"/>
    <w:lvl w:ilvl="0" w:tplc="FFFFFFFF">
      <w:numFmt w:val="bullet"/>
      <w:lvlText w:val="-"/>
      <w:lvlJc w:val="left"/>
      <w:pPr>
        <w:tabs>
          <w:tab w:val="num" w:pos="1699"/>
        </w:tabs>
        <w:ind w:left="1699" w:hanging="990"/>
      </w:pPr>
      <w:rPr>
        <w:rFonts w:ascii="Times New Roman" w:eastAsia="MS Mincho"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0">
    <w:nsid w:val="60210EFA"/>
    <w:multiLevelType w:val="hybridMultilevel"/>
    <w:tmpl w:val="4A0C40D2"/>
    <w:lvl w:ilvl="0" w:tplc="FFFFFFFF">
      <w:start w:val="1"/>
      <w:numFmt w:val="bullet"/>
      <w:lvlText w:val="-"/>
      <w:lvlJc w:val="left"/>
      <w:pPr>
        <w:tabs>
          <w:tab w:val="num" w:pos="1594"/>
        </w:tabs>
        <w:ind w:left="1594" w:hanging="885"/>
      </w:pPr>
      <w:rPr>
        <w:rFonts w:ascii="Times New Roman" w:eastAsia="MS Mincho" w:hAnsi="Times New Roman" w:cs="Times New Roman" w:hint="default"/>
      </w:rPr>
    </w:lvl>
    <w:lvl w:ilvl="1" w:tplc="FFFFFFFF" w:tentative="1">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21">
    <w:nsid w:val="65F129E0"/>
    <w:multiLevelType w:val="hybridMultilevel"/>
    <w:tmpl w:val="58540AFC"/>
    <w:lvl w:ilvl="0" w:tplc="FFFFFFFF">
      <w:start w:val="26"/>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nsid w:val="66C447F7"/>
    <w:multiLevelType w:val="hybridMultilevel"/>
    <w:tmpl w:val="D194DAD8"/>
    <w:lvl w:ilvl="0" w:tplc="FFFFFFFF">
      <w:start w:val="3"/>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78E5386B"/>
    <w:multiLevelType w:val="hybridMultilevel"/>
    <w:tmpl w:val="28C4489A"/>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52" w:hanging="360"/>
      </w:pPr>
    </w:lvl>
    <w:lvl w:ilvl="2" w:tplc="FFFFFFFF" w:tentative="1">
      <w:start w:val="1"/>
      <w:numFmt w:val="lowerRoman"/>
      <w:lvlText w:val="%3."/>
      <w:lvlJc w:val="right"/>
      <w:pPr>
        <w:ind w:left="1472" w:hanging="180"/>
      </w:pPr>
    </w:lvl>
    <w:lvl w:ilvl="3" w:tplc="FFFFFFFF" w:tentative="1">
      <w:start w:val="1"/>
      <w:numFmt w:val="decimal"/>
      <w:lvlText w:val="%4."/>
      <w:lvlJc w:val="left"/>
      <w:pPr>
        <w:ind w:left="2192" w:hanging="360"/>
      </w:pPr>
    </w:lvl>
    <w:lvl w:ilvl="4" w:tplc="FFFFFFFF" w:tentative="1">
      <w:start w:val="1"/>
      <w:numFmt w:val="lowerLetter"/>
      <w:lvlText w:val="%5."/>
      <w:lvlJc w:val="left"/>
      <w:pPr>
        <w:ind w:left="2912" w:hanging="360"/>
      </w:pPr>
    </w:lvl>
    <w:lvl w:ilvl="5" w:tplc="FFFFFFFF" w:tentative="1">
      <w:start w:val="1"/>
      <w:numFmt w:val="lowerRoman"/>
      <w:lvlText w:val="%6."/>
      <w:lvlJc w:val="right"/>
      <w:pPr>
        <w:ind w:left="3632" w:hanging="180"/>
      </w:pPr>
    </w:lvl>
    <w:lvl w:ilvl="6" w:tplc="FFFFFFFF" w:tentative="1">
      <w:start w:val="1"/>
      <w:numFmt w:val="decimal"/>
      <w:lvlText w:val="%7."/>
      <w:lvlJc w:val="left"/>
      <w:pPr>
        <w:ind w:left="4352" w:hanging="360"/>
      </w:pPr>
    </w:lvl>
    <w:lvl w:ilvl="7" w:tplc="FFFFFFFF" w:tentative="1">
      <w:start w:val="1"/>
      <w:numFmt w:val="lowerLetter"/>
      <w:lvlText w:val="%8."/>
      <w:lvlJc w:val="left"/>
      <w:pPr>
        <w:ind w:left="5072" w:hanging="360"/>
      </w:pPr>
    </w:lvl>
    <w:lvl w:ilvl="8" w:tplc="FFFFFFFF" w:tentative="1">
      <w:start w:val="1"/>
      <w:numFmt w:val="lowerRoman"/>
      <w:lvlText w:val="%9."/>
      <w:lvlJc w:val="right"/>
      <w:pPr>
        <w:ind w:left="5792"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0"/>
  </w:num>
  <w:num w:numId="5">
    <w:abstractNumId w:val="10"/>
  </w:num>
  <w:num w:numId="6">
    <w:abstractNumId w:val="13"/>
  </w:num>
  <w:num w:numId="7">
    <w:abstractNumId w:val="22"/>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5"/>
  </w:num>
  <w:num w:numId="19">
    <w:abstractNumId w:val="16"/>
  </w:num>
  <w:num w:numId="20">
    <w:abstractNumId w:val="17"/>
  </w:num>
  <w:num w:numId="21">
    <w:abstractNumId w:val="23"/>
  </w:num>
  <w:num w:numId="22">
    <w:abstractNumId w:val="21"/>
  </w:num>
  <w:num w:numId="23">
    <w:abstractNumId w:val="12"/>
  </w:num>
  <w:num w:numId="24">
    <w:abstractNumId w:val="11"/>
  </w:num>
  <w:num w:numId="2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F46B6"/>
    <w:rsid w:val="000113C4"/>
    <w:rsid w:val="000A122A"/>
    <w:rsid w:val="00173BB8"/>
    <w:rsid w:val="001F128B"/>
    <w:rsid w:val="00350868"/>
    <w:rsid w:val="0051243F"/>
    <w:rsid w:val="00831CD8"/>
    <w:rsid w:val="009451F1"/>
    <w:rsid w:val="00A438A3"/>
    <w:rsid w:val="00B75AEF"/>
    <w:rsid w:val="00CB780E"/>
    <w:rsid w:val="00CD5C8F"/>
    <w:rsid w:val="00D21C5C"/>
    <w:rsid w:val="00DE3153"/>
    <w:rsid w:val="00DF46B6"/>
    <w:rsid w:val="00E0560E"/>
    <w:rsid w:val="00F25C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46B6"/>
    <w:rPr>
      <w:rFonts w:ascii="Calibri" w:eastAsia="Times New Roman" w:hAnsi="Calibri" w:cs="Times New Roman"/>
    </w:rPr>
  </w:style>
  <w:style w:type="paragraph" w:styleId="1">
    <w:name w:val="heading 1"/>
    <w:aliases w:val="(раздел),1,H1,Глава,Заголов"/>
    <w:basedOn w:val="a"/>
    <w:next w:val="a"/>
    <w:link w:val="10"/>
    <w:qFormat/>
    <w:rsid w:val="00DF46B6"/>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подраздел),2,2 headline,H2,Numbered text 3,Reset numbering,h,h2,headline,Раздел,карт"/>
    <w:basedOn w:val="a"/>
    <w:next w:val="a"/>
    <w:link w:val="20"/>
    <w:qFormat/>
    <w:rsid w:val="00DF46B6"/>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DF46B6"/>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DF46B6"/>
    <w:pPr>
      <w:keepNext/>
      <w:spacing w:after="0" w:line="240" w:lineRule="auto"/>
      <w:ind w:left="5664"/>
      <w:outlineLvl w:val="3"/>
    </w:pPr>
    <w:rPr>
      <w:rFonts w:ascii="Times New Roman" w:hAnsi="Times New Roman"/>
      <w:sz w:val="26"/>
      <w:szCs w:val="26"/>
    </w:rPr>
  </w:style>
  <w:style w:type="paragraph" w:styleId="5">
    <w:name w:val="heading 5"/>
    <w:basedOn w:val="a"/>
    <w:next w:val="a"/>
    <w:link w:val="50"/>
    <w:qFormat/>
    <w:rsid w:val="00DF46B6"/>
    <w:pPr>
      <w:keepNext/>
      <w:spacing w:after="0" w:line="240" w:lineRule="auto"/>
      <w:ind w:left="5060" w:right="-2"/>
      <w:jc w:val="both"/>
      <w:outlineLvl w:val="4"/>
    </w:pPr>
    <w:rPr>
      <w:rFonts w:ascii="Times New Roman" w:hAnsi="Times New Roman"/>
      <w:noProof/>
      <w:sz w:val="26"/>
      <w:szCs w:val="26"/>
    </w:rPr>
  </w:style>
  <w:style w:type="paragraph" w:styleId="6">
    <w:name w:val="heading 6"/>
    <w:basedOn w:val="a"/>
    <w:next w:val="a"/>
    <w:link w:val="60"/>
    <w:qFormat/>
    <w:rsid w:val="00DF46B6"/>
    <w:pPr>
      <w:keepNext/>
      <w:spacing w:after="0" w:line="240" w:lineRule="auto"/>
      <w:ind w:left="5103"/>
      <w:jc w:val="right"/>
      <w:outlineLvl w:val="5"/>
    </w:pPr>
    <w:rPr>
      <w:rFonts w:ascii="Times New Roman" w:hAnsi="Times New Roman"/>
      <w:sz w:val="26"/>
      <w:szCs w:val="26"/>
    </w:rPr>
  </w:style>
  <w:style w:type="paragraph" w:styleId="7">
    <w:name w:val="heading 7"/>
    <w:basedOn w:val="a"/>
    <w:next w:val="a"/>
    <w:link w:val="70"/>
    <w:qFormat/>
    <w:rsid w:val="00DF46B6"/>
    <w:pPr>
      <w:keepNext/>
      <w:spacing w:after="0" w:line="240" w:lineRule="auto"/>
      <w:ind w:left="5220"/>
      <w:jc w:val="both"/>
      <w:outlineLvl w:val="6"/>
    </w:pPr>
    <w:rPr>
      <w:rFonts w:ascii="Times New Roman" w:hAnsi="Times New Roman"/>
      <w:sz w:val="26"/>
      <w:szCs w:val="26"/>
    </w:rPr>
  </w:style>
  <w:style w:type="paragraph" w:styleId="8">
    <w:name w:val="heading 8"/>
    <w:basedOn w:val="a"/>
    <w:next w:val="a"/>
    <w:link w:val="80"/>
    <w:qFormat/>
    <w:rsid w:val="00DF46B6"/>
    <w:pPr>
      <w:keepNext/>
      <w:spacing w:after="0" w:line="240" w:lineRule="auto"/>
      <w:jc w:val="center"/>
      <w:outlineLvl w:val="7"/>
    </w:pPr>
    <w:rPr>
      <w:rFonts w:ascii="Times New Roman" w:hAnsi="Times New Roman"/>
      <w:sz w:val="26"/>
      <w:szCs w:val="26"/>
    </w:rPr>
  </w:style>
  <w:style w:type="paragraph" w:styleId="9">
    <w:name w:val="heading 9"/>
    <w:basedOn w:val="a"/>
    <w:next w:val="a"/>
    <w:link w:val="90"/>
    <w:qFormat/>
    <w:rsid w:val="00DF46B6"/>
    <w:pPr>
      <w:keepNext/>
      <w:spacing w:after="0" w:line="240" w:lineRule="auto"/>
      <w:ind w:left="5060" w:right="-2"/>
      <w:jc w:val="right"/>
      <w:outlineLvl w:val="8"/>
    </w:pPr>
    <w:rPr>
      <w:rFonts w:ascii="Times New Roman" w:hAnsi="Times New Roman"/>
      <w:noProo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1,1 Знак1,H1 Знак1,Глава Знак1,Заголов Знак1"/>
    <w:basedOn w:val="a0"/>
    <w:link w:val="1"/>
    <w:rsid w:val="00DF46B6"/>
    <w:rPr>
      <w:rFonts w:ascii="Times New Roman" w:eastAsia="Calibri" w:hAnsi="Times New Roman" w:cs="Times New Roman"/>
      <w:sz w:val="28"/>
      <w:szCs w:val="28"/>
      <w:lang w:eastAsia="ru-RU"/>
    </w:rPr>
  </w:style>
  <w:style w:type="character" w:customStyle="1" w:styleId="20">
    <w:name w:val="Заголовок 2 Знак"/>
    <w:aliases w:val="(подраздел) Знак,2 Знак,2 headline Знак,H2 Знак,Numbered text 3 Знак,Reset numbering Знак,h Знак,h2 Знак,headline Знак,Раздел Знак,карт Знак"/>
    <w:basedOn w:val="a0"/>
    <w:link w:val="2"/>
    <w:rsid w:val="00DF46B6"/>
    <w:rPr>
      <w:rFonts w:ascii="Arial" w:eastAsia="Calibri" w:hAnsi="Arial" w:cs="Times New Roman"/>
      <w:b/>
      <w:bCs/>
      <w:i/>
      <w:iCs/>
      <w:sz w:val="28"/>
      <w:szCs w:val="28"/>
      <w:lang w:eastAsia="ru-RU"/>
    </w:rPr>
  </w:style>
  <w:style w:type="character" w:customStyle="1" w:styleId="30">
    <w:name w:val="Заголовок 3 Знак"/>
    <w:basedOn w:val="a0"/>
    <w:link w:val="3"/>
    <w:rsid w:val="00DF46B6"/>
    <w:rPr>
      <w:rFonts w:ascii="Times New Roman" w:eastAsia="MS Mincho" w:hAnsi="Times New Roman" w:cs="Times New Roman"/>
      <w:b/>
      <w:bCs/>
      <w:sz w:val="24"/>
      <w:szCs w:val="24"/>
    </w:rPr>
  </w:style>
  <w:style w:type="character" w:customStyle="1" w:styleId="40">
    <w:name w:val="Заголовок 4 Знак"/>
    <w:basedOn w:val="a0"/>
    <w:link w:val="4"/>
    <w:rsid w:val="00DF46B6"/>
    <w:rPr>
      <w:rFonts w:ascii="Times New Roman" w:eastAsia="Times New Roman" w:hAnsi="Times New Roman" w:cs="Times New Roman"/>
      <w:sz w:val="26"/>
      <w:szCs w:val="26"/>
    </w:rPr>
  </w:style>
  <w:style w:type="character" w:customStyle="1" w:styleId="50">
    <w:name w:val="Заголовок 5 Знак"/>
    <w:basedOn w:val="a0"/>
    <w:link w:val="5"/>
    <w:rsid w:val="00DF46B6"/>
    <w:rPr>
      <w:rFonts w:ascii="Times New Roman" w:eastAsia="Times New Roman" w:hAnsi="Times New Roman" w:cs="Times New Roman"/>
      <w:noProof/>
      <w:sz w:val="26"/>
      <w:szCs w:val="26"/>
    </w:rPr>
  </w:style>
  <w:style w:type="character" w:customStyle="1" w:styleId="60">
    <w:name w:val="Заголовок 6 Знак"/>
    <w:basedOn w:val="a0"/>
    <w:link w:val="6"/>
    <w:rsid w:val="00DF46B6"/>
    <w:rPr>
      <w:rFonts w:ascii="Times New Roman" w:eastAsia="Times New Roman" w:hAnsi="Times New Roman" w:cs="Times New Roman"/>
      <w:sz w:val="26"/>
      <w:szCs w:val="26"/>
    </w:rPr>
  </w:style>
  <w:style w:type="character" w:customStyle="1" w:styleId="70">
    <w:name w:val="Заголовок 7 Знак"/>
    <w:basedOn w:val="a0"/>
    <w:link w:val="7"/>
    <w:rsid w:val="00DF46B6"/>
    <w:rPr>
      <w:rFonts w:ascii="Times New Roman" w:eastAsia="Times New Roman" w:hAnsi="Times New Roman" w:cs="Times New Roman"/>
      <w:sz w:val="26"/>
      <w:szCs w:val="26"/>
    </w:rPr>
  </w:style>
  <w:style w:type="character" w:customStyle="1" w:styleId="80">
    <w:name w:val="Заголовок 8 Знак"/>
    <w:basedOn w:val="a0"/>
    <w:link w:val="8"/>
    <w:rsid w:val="00DF46B6"/>
    <w:rPr>
      <w:rFonts w:ascii="Times New Roman" w:eastAsia="Times New Roman" w:hAnsi="Times New Roman" w:cs="Times New Roman"/>
      <w:sz w:val="26"/>
      <w:szCs w:val="26"/>
    </w:rPr>
  </w:style>
  <w:style w:type="character" w:customStyle="1" w:styleId="90">
    <w:name w:val="Заголовок 9 Знак"/>
    <w:basedOn w:val="a0"/>
    <w:link w:val="9"/>
    <w:rsid w:val="00DF46B6"/>
    <w:rPr>
      <w:rFonts w:ascii="Times New Roman" w:eastAsia="Times New Roman" w:hAnsi="Times New Roman" w:cs="Times New Roman"/>
      <w:noProof/>
      <w:sz w:val="26"/>
      <w:szCs w:val="26"/>
    </w:rPr>
  </w:style>
  <w:style w:type="character" w:styleId="a3">
    <w:name w:val="Hyperlink"/>
    <w:rsid w:val="00DF46B6"/>
    <w:rPr>
      <w:rFonts w:cs="Times New Roman"/>
      <w:color w:val="0000FF"/>
      <w:u w:val="single"/>
    </w:rPr>
  </w:style>
  <w:style w:type="character" w:customStyle="1" w:styleId="11">
    <w:name w:val="Заголовок 1 Знак1"/>
    <w:aliases w:val="(раздел) Знак,1 Знак,H1 Знак,Глава Знак,Заголов Знак"/>
    <w:rsid w:val="00DF46B6"/>
    <w:rPr>
      <w:rFonts w:ascii="Cambria" w:hAnsi="Cambria" w:cs="Times New Roman"/>
      <w:b/>
      <w:bCs/>
      <w:color w:val="365F91"/>
      <w:sz w:val="28"/>
      <w:szCs w:val="28"/>
    </w:rPr>
  </w:style>
  <w:style w:type="character" w:customStyle="1" w:styleId="a4">
    <w:name w:val="Обычный (веб) Знак"/>
    <w:link w:val="a5"/>
    <w:locked/>
    <w:rsid w:val="00DF46B6"/>
    <w:rPr>
      <w:color w:val="000000"/>
      <w:sz w:val="24"/>
    </w:rPr>
  </w:style>
  <w:style w:type="paragraph" w:styleId="a5">
    <w:name w:val="Normal (Web)"/>
    <w:basedOn w:val="a"/>
    <w:link w:val="a4"/>
    <w:rsid w:val="00DF46B6"/>
    <w:pPr>
      <w:spacing w:before="71" w:after="71" w:line="240" w:lineRule="auto"/>
      <w:ind w:firstLine="240"/>
    </w:pPr>
    <w:rPr>
      <w:rFonts w:asciiTheme="minorHAnsi" w:eastAsiaTheme="minorHAnsi" w:hAnsiTheme="minorHAnsi" w:cstheme="minorBidi"/>
      <w:color w:val="000000"/>
      <w:sz w:val="24"/>
    </w:rPr>
  </w:style>
  <w:style w:type="paragraph" w:styleId="a6">
    <w:name w:val="footnote text"/>
    <w:basedOn w:val="a"/>
    <w:link w:val="a7"/>
    <w:semiHidden/>
    <w:rsid w:val="00DF46B6"/>
    <w:pPr>
      <w:spacing w:after="0" w:line="240" w:lineRule="auto"/>
    </w:pPr>
    <w:rPr>
      <w:rFonts w:ascii="Times New Roman" w:eastAsia="Calibri" w:hAnsi="Times New Roman"/>
      <w:sz w:val="20"/>
      <w:szCs w:val="20"/>
      <w:lang w:eastAsia="ru-RU"/>
    </w:rPr>
  </w:style>
  <w:style w:type="character" w:customStyle="1" w:styleId="a7">
    <w:name w:val="Текст сноски Знак"/>
    <w:basedOn w:val="a0"/>
    <w:link w:val="a6"/>
    <w:semiHidden/>
    <w:rsid w:val="00DF46B6"/>
    <w:rPr>
      <w:rFonts w:ascii="Times New Roman" w:eastAsia="Calibri" w:hAnsi="Times New Roman" w:cs="Times New Roman"/>
      <w:sz w:val="20"/>
      <w:szCs w:val="20"/>
      <w:lang w:eastAsia="ru-RU"/>
    </w:rPr>
  </w:style>
  <w:style w:type="paragraph" w:styleId="a8">
    <w:name w:val="annotation text"/>
    <w:basedOn w:val="a"/>
    <w:link w:val="a9"/>
    <w:uiPriority w:val="99"/>
    <w:rsid w:val="00DF46B6"/>
    <w:pPr>
      <w:spacing w:after="0" w:line="240" w:lineRule="auto"/>
    </w:pPr>
    <w:rPr>
      <w:rFonts w:ascii="Times New Roman" w:eastAsia="Calibri" w:hAnsi="Times New Roman"/>
      <w:sz w:val="20"/>
      <w:szCs w:val="20"/>
      <w:lang w:eastAsia="ru-RU"/>
    </w:rPr>
  </w:style>
  <w:style w:type="character" w:customStyle="1" w:styleId="a9">
    <w:name w:val="Текст примечания Знак"/>
    <w:basedOn w:val="a0"/>
    <w:link w:val="a8"/>
    <w:uiPriority w:val="99"/>
    <w:rsid w:val="00DF46B6"/>
    <w:rPr>
      <w:rFonts w:ascii="Times New Roman" w:eastAsia="Calibri" w:hAnsi="Times New Roman" w:cs="Times New Roman"/>
      <w:sz w:val="20"/>
      <w:szCs w:val="20"/>
      <w:lang w:eastAsia="ru-RU"/>
    </w:rPr>
  </w:style>
  <w:style w:type="paragraph" w:styleId="aa">
    <w:name w:val="footer"/>
    <w:basedOn w:val="a"/>
    <w:link w:val="ab"/>
    <w:rsid w:val="00DF46B6"/>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b">
    <w:name w:val="Нижний колонтитул Знак"/>
    <w:basedOn w:val="a0"/>
    <w:link w:val="aa"/>
    <w:rsid w:val="00DF46B6"/>
    <w:rPr>
      <w:rFonts w:ascii="Times New Roman" w:eastAsia="Calibri" w:hAnsi="Times New Roman" w:cs="Times New Roman"/>
      <w:sz w:val="24"/>
      <w:szCs w:val="24"/>
      <w:lang w:eastAsia="ru-RU"/>
    </w:rPr>
  </w:style>
  <w:style w:type="paragraph" w:styleId="ac">
    <w:name w:val="Title"/>
    <w:basedOn w:val="a"/>
    <w:link w:val="ad"/>
    <w:qFormat/>
    <w:rsid w:val="00DF46B6"/>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d">
    <w:name w:val="Название Знак"/>
    <w:basedOn w:val="a0"/>
    <w:link w:val="ac"/>
    <w:rsid w:val="00DF46B6"/>
    <w:rPr>
      <w:rFonts w:ascii="Times New Roman" w:eastAsia="Calibri" w:hAnsi="Times New Roman" w:cs="Times New Roman"/>
      <w:sz w:val="40"/>
      <w:szCs w:val="40"/>
      <w:lang w:eastAsia="ru-RU"/>
    </w:rPr>
  </w:style>
  <w:style w:type="paragraph" w:styleId="ae">
    <w:name w:val="Body Text"/>
    <w:basedOn w:val="a"/>
    <w:link w:val="af"/>
    <w:semiHidden/>
    <w:rsid w:val="00DF46B6"/>
    <w:pPr>
      <w:autoSpaceDE w:val="0"/>
      <w:autoSpaceDN w:val="0"/>
      <w:spacing w:after="0" w:line="240" w:lineRule="auto"/>
      <w:jc w:val="both"/>
    </w:pPr>
    <w:rPr>
      <w:rFonts w:ascii="Times New Roman" w:eastAsia="Calibri" w:hAnsi="Times New Roman"/>
      <w:sz w:val="28"/>
      <w:szCs w:val="28"/>
      <w:lang w:eastAsia="ru-RU"/>
    </w:rPr>
  </w:style>
  <w:style w:type="character" w:customStyle="1" w:styleId="af">
    <w:name w:val="Основной текст Знак"/>
    <w:basedOn w:val="a0"/>
    <w:link w:val="ae"/>
    <w:semiHidden/>
    <w:rsid w:val="00DF46B6"/>
    <w:rPr>
      <w:rFonts w:ascii="Times New Roman" w:eastAsia="Calibri" w:hAnsi="Times New Roman" w:cs="Times New Roman"/>
      <w:sz w:val="28"/>
      <w:szCs w:val="28"/>
      <w:lang w:eastAsia="ru-RU"/>
    </w:rPr>
  </w:style>
  <w:style w:type="paragraph" w:styleId="af0">
    <w:name w:val="Body Text Indent"/>
    <w:basedOn w:val="a"/>
    <w:link w:val="af1"/>
    <w:semiHidden/>
    <w:rsid w:val="00DF46B6"/>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1">
    <w:name w:val="Основной текст с отступом Знак"/>
    <w:basedOn w:val="a0"/>
    <w:link w:val="af0"/>
    <w:semiHidden/>
    <w:rsid w:val="00DF46B6"/>
    <w:rPr>
      <w:rFonts w:ascii="Times New Roman" w:eastAsia="Calibri" w:hAnsi="Times New Roman" w:cs="Times New Roman"/>
      <w:sz w:val="28"/>
      <w:szCs w:val="28"/>
      <w:lang w:eastAsia="ru-RU"/>
    </w:rPr>
  </w:style>
  <w:style w:type="paragraph" w:styleId="21">
    <w:name w:val="Body Text 2"/>
    <w:basedOn w:val="a"/>
    <w:link w:val="22"/>
    <w:semiHidden/>
    <w:rsid w:val="00DF46B6"/>
    <w:pPr>
      <w:spacing w:after="0" w:line="240" w:lineRule="auto"/>
      <w:jc w:val="both"/>
    </w:pPr>
    <w:rPr>
      <w:rFonts w:ascii="Times New Roman" w:eastAsia="MS Mincho" w:hAnsi="Times New Roman"/>
      <w:sz w:val="24"/>
      <w:szCs w:val="24"/>
      <w:lang w:eastAsia="ru-RU"/>
    </w:rPr>
  </w:style>
  <w:style w:type="character" w:customStyle="1" w:styleId="22">
    <w:name w:val="Основной текст 2 Знак"/>
    <w:basedOn w:val="a0"/>
    <w:link w:val="21"/>
    <w:semiHidden/>
    <w:rsid w:val="00DF46B6"/>
    <w:rPr>
      <w:rFonts w:ascii="Times New Roman" w:eastAsia="MS Mincho" w:hAnsi="Times New Roman" w:cs="Times New Roman"/>
      <w:sz w:val="24"/>
      <w:szCs w:val="24"/>
      <w:lang w:eastAsia="ru-RU"/>
    </w:rPr>
  </w:style>
  <w:style w:type="paragraph" w:styleId="31">
    <w:name w:val="Body Text 3"/>
    <w:basedOn w:val="a"/>
    <w:link w:val="32"/>
    <w:semiHidden/>
    <w:rsid w:val="00DF46B6"/>
    <w:pPr>
      <w:spacing w:after="0" w:line="240" w:lineRule="auto"/>
    </w:pPr>
    <w:rPr>
      <w:rFonts w:ascii="Times New Roman" w:eastAsia="Calibri" w:hAnsi="Times New Roman"/>
      <w:sz w:val="24"/>
      <w:szCs w:val="24"/>
    </w:rPr>
  </w:style>
  <w:style w:type="character" w:customStyle="1" w:styleId="32">
    <w:name w:val="Основной текст 3 Знак"/>
    <w:basedOn w:val="a0"/>
    <w:link w:val="31"/>
    <w:semiHidden/>
    <w:rsid w:val="00DF46B6"/>
    <w:rPr>
      <w:rFonts w:ascii="Times New Roman" w:eastAsia="Calibri" w:hAnsi="Times New Roman" w:cs="Times New Roman"/>
      <w:sz w:val="24"/>
      <w:szCs w:val="24"/>
    </w:rPr>
  </w:style>
  <w:style w:type="paragraph" w:styleId="23">
    <w:name w:val="Body Text Indent 2"/>
    <w:basedOn w:val="a"/>
    <w:link w:val="24"/>
    <w:semiHidden/>
    <w:rsid w:val="00DF46B6"/>
    <w:pPr>
      <w:autoSpaceDE w:val="0"/>
      <w:autoSpaceDN w:val="0"/>
      <w:spacing w:after="0" w:line="240" w:lineRule="auto"/>
      <w:ind w:left="720"/>
    </w:pPr>
    <w:rPr>
      <w:rFonts w:ascii="Times New Roman" w:eastAsia="Calibri" w:hAnsi="Times New Roman"/>
      <w:sz w:val="28"/>
      <w:szCs w:val="28"/>
      <w:lang w:eastAsia="ru-RU"/>
    </w:rPr>
  </w:style>
  <w:style w:type="character" w:customStyle="1" w:styleId="24">
    <w:name w:val="Основной текст с отступом 2 Знак"/>
    <w:basedOn w:val="a0"/>
    <w:link w:val="23"/>
    <w:semiHidden/>
    <w:rsid w:val="00DF46B6"/>
    <w:rPr>
      <w:rFonts w:ascii="Times New Roman" w:eastAsia="Calibri" w:hAnsi="Times New Roman" w:cs="Times New Roman"/>
      <w:sz w:val="28"/>
      <w:szCs w:val="28"/>
      <w:lang w:eastAsia="ru-RU"/>
    </w:rPr>
  </w:style>
  <w:style w:type="paragraph" w:styleId="33">
    <w:name w:val="Body Text Indent 3"/>
    <w:basedOn w:val="a"/>
    <w:link w:val="34"/>
    <w:semiHidden/>
    <w:rsid w:val="00DF46B6"/>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basedOn w:val="a0"/>
    <w:link w:val="33"/>
    <w:semiHidden/>
    <w:rsid w:val="00DF46B6"/>
    <w:rPr>
      <w:rFonts w:ascii="Times New Roman" w:eastAsia="MS Mincho" w:hAnsi="Times New Roman" w:cs="Times New Roman"/>
      <w:sz w:val="24"/>
      <w:szCs w:val="24"/>
      <w:lang w:eastAsia="ru-RU"/>
    </w:rPr>
  </w:style>
  <w:style w:type="paragraph" w:styleId="af2">
    <w:name w:val="Balloon Text"/>
    <w:basedOn w:val="a"/>
    <w:link w:val="af3"/>
    <w:semiHidden/>
    <w:rsid w:val="00DF46B6"/>
    <w:pPr>
      <w:spacing w:after="0" w:line="240" w:lineRule="auto"/>
    </w:pPr>
    <w:rPr>
      <w:rFonts w:ascii="Tahoma" w:eastAsia="Calibri" w:hAnsi="Tahoma"/>
      <w:sz w:val="16"/>
      <w:szCs w:val="16"/>
      <w:lang w:eastAsia="ru-RU"/>
    </w:rPr>
  </w:style>
  <w:style w:type="character" w:customStyle="1" w:styleId="af3">
    <w:name w:val="Текст выноски Знак"/>
    <w:basedOn w:val="a0"/>
    <w:link w:val="af2"/>
    <w:semiHidden/>
    <w:rsid w:val="00DF46B6"/>
    <w:rPr>
      <w:rFonts w:ascii="Tahoma" w:eastAsia="Calibri" w:hAnsi="Tahoma" w:cs="Times New Roman"/>
      <w:sz w:val="16"/>
      <w:szCs w:val="16"/>
      <w:lang w:eastAsia="ru-RU"/>
    </w:rPr>
  </w:style>
  <w:style w:type="paragraph" w:customStyle="1" w:styleId="12">
    <w:name w:val="Абзац списка1"/>
    <w:basedOn w:val="a"/>
    <w:rsid w:val="00DF46B6"/>
    <w:pPr>
      <w:ind w:left="720"/>
    </w:pPr>
  </w:style>
  <w:style w:type="paragraph" w:customStyle="1" w:styleId="25">
    <w:name w:val="Îñíîâíîé òåêñò 2"/>
    <w:basedOn w:val="a"/>
    <w:rsid w:val="00DF46B6"/>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DF46B6"/>
    <w:pPr>
      <w:snapToGrid w:val="0"/>
      <w:spacing w:after="0" w:line="240" w:lineRule="auto"/>
    </w:pPr>
    <w:rPr>
      <w:rFonts w:ascii="Times New Roman" w:eastAsia="Calibri" w:hAnsi="Times New Roman" w:cs="Times New Roman"/>
      <w:sz w:val="24"/>
      <w:szCs w:val="24"/>
      <w:lang w:eastAsia="ru-RU"/>
    </w:rPr>
  </w:style>
  <w:style w:type="paragraph" w:customStyle="1" w:styleId="13">
    <w:name w:val="Обычный1"/>
    <w:rsid w:val="00DF46B6"/>
    <w:pPr>
      <w:snapToGrid w:val="0"/>
      <w:spacing w:after="0" w:line="240" w:lineRule="auto"/>
    </w:pPr>
    <w:rPr>
      <w:rFonts w:ascii="Times New Roman" w:eastAsia="Calibri" w:hAnsi="Times New Roman" w:cs="Times New Roman"/>
      <w:sz w:val="24"/>
      <w:szCs w:val="24"/>
      <w:lang w:eastAsia="ru-RU"/>
    </w:rPr>
  </w:style>
  <w:style w:type="paragraph" w:customStyle="1" w:styleId="Normal0">
    <w:name w:val="Normal Знак Знак"/>
    <w:rsid w:val="00DF46B6"/>
    <w:pPr>
      <w:snapToGrid w:val="0"/>
      <w:spacing w:after="0" w:line="240" w:lineRule="auto"/>
    </w:pPr>
    <w:rPr>
      <w:rFonts w:ascii="Times New Roman" w:eastAsia="Calibri" w:hAnsi="Times New Roman" w:cs="Times New Roman"/>
      <w:sz w:val="24"/>
      <w:szCs w:val="20"/>
      <w:lang w:eastAsia="ru-RU"/>
    </w:rPr>
  </w:style>
  <w:style w:type="paragraph" w:customStyle="1" w:styleId="ConsPlusNormal">
    <w:name w:val="ConsPlusNormal"/>
    <w:link w:val="ConsPlusNormal0"/>
    <w:rsid w:val="00DF46B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locked/>
    <w:rsid w:val="00DF46B6"/>
    <w:rPr>
      <w:rFonts w:ascii="Arial" w:eastAsia="Calibri" w:hAnsi="Arial" w:cs="Arial"/>
      <w:sz w:val="20"/>
      <w:szCs w:val="20"/>
      <w:lang w:eastAsia="ru-RU"/>
    </w:rPr>
  </w:style>
  <w:style w:type="paragraph" w:customStyle="1" w:styleId="consplusnormal1">
    <w:name w:val="consplusnormal"/>
    <w:basedOn w:val="a"/>
    <w:rsid w:val="00DF46B6"/>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DF46B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af4">
    <w:name w:val="Знак Знак Знак"/>
    <w:basedOn w:val="a"/>
    <w:rsid w:val="00DF46B6"/>
    <w:pPr>
      <w:spacing w:before="100" w:beforeAutospacing="1" w:after="100" w:afterAutospacing="1" w:line="240" w:lineRule="auto"/>
    </w:pPr>
    <w:rPr>
      <w:rFonts w:ascii="Tahoma" w:eastAsia="Calibri" w:hAnsi="Tahoma" w:cs="Tahoma"/>
      <w:sz w:val="20"/>
      <w:szCs w:val="20"/>
      <w:lang w:val="en-US"/>
    </w:rPr>
  </w:style>
  <w:style w:type="character" w:styleId="af5">
    <w:name w:val="footnote reference"/>
    <w:uiPriority w:val="99"/>
    <w:semiHidden/>
    <w:rsid w:val="00DF46B6"/>
    <w:rPr>
      <w:rFonts w:cs="Times New Roman"/>
      <w:vertAlign w:val="superscript"/>
    </w:rPr>
  </w:style>
  <w:style w:type="character" w:styleId="af6">
    <w:name w:val="annotation reference"/>
    <w:uiPriority w:val="99"/>
    <w:rsid w:val="00DF46B6"/>
    <w:rPr>
      <w:sz w:val="16"/>
    </w:rPr>
  </w:style>
  <w:style w:type="character" w:customStyle="1" w:styleId="Normal1">
    <w:name w:val="Normal Знак Знак Знак Знак"/>
    <w:rsid w:val="00DF46B6"/>
    <w:rPr>
      <w:rFonts w:cs="Times New Roman"/>
      <w:sz w:val="24"/>
      <w:lang w:val="ru-RU" w:eastAsia="ru-RU" w:bidi="ar-SA"/>
    </w:rPr>
  </w:style>
  <w:style w:type="character" w:customStyle="1" w:styleId="Normal2">
    <w:name w:val="Normal Знак"/>
    <w:rsid w:val="00DF46B6"/>
    <w:rPr>
      <w:rFonts w:cs="Times New Roman"/>
      <w:sz w:val="24"/>
      <w:lang w:val="ru-RU" w:eastAsia="ru-RU" w:bidi="ar-SA"/>
    </w:rPr>
  </w:style>
  <w:style w:type="character" w:styleId="af7">
    <w:name w:val="Strong"/>
    <w:qFormat/>
    <w:rsid w:val="00DF46B6"/>
    <w:rPr>
      <w:rFonts w:cs="Times New Roman"/>
      <w:b/>
      <w:bCs/>
    </w:rPr>
  </w:style>
  <w:style w:type="paragraph" w:styleId="af8">
    <w:name w:val="header"/>
    <w:basedOn w:val="a"/>
    <w:link w:val="af9"/>
    <w:uiPriority w:val="99"/>
    <w:rsid w:val="00DF46B6"/>
    <w:pPr>
      <w:tabs>
        <w:tab w:val="center" w:pos="4677"/>
        <w:tab w:val="right" w:pos="9355"/>
      </w:tabs>
      <w:spacing w:after="0" w:line="240" w:lineRule="auto"/>
    </w:pPr>
    <w:rPr>
      <w:rFonts w:eastAsia="Calibri"/>
      <w:sz w:val="20"/>
      <w:szCs w:val="20"/>
    </w:rPr>
  </w:style>
  <w:style w:type="character" w:customStyle="1" w:styleId="af9">
    <w:name w:val="Верхний колонтитул Знак"/>
    <w:basedOn w:val="a0"/>
    <w:link w:val="af8"/>
    <w:uiPriority w:val="99"/>
    <w:rsid w:val="00DF46B6"/>
    <w:rPr>
      <w:rFonts w:ascii="Calibri" w:eastAsia="Calibri" w:hAnsi="Calibri" w:cs="Times New Roman"/>
      <w:sz w:val="20"/>
      <w:szCs w:val="20"/>
    </w:rPr>
  </w:style>
  <w:style w:type="paragraph" w:styleId="afa">
    <w:name w:val="caption"/>
    <w:basedOn w:val="a"/>
    <w:next w:val="a"/>
    <w:qFormat/>
    <w:rsid w:val="00DF46B6"/>
    <w:pPr>
      <w:spacing w:after="0" w:line="300" w:lineRule="exact"/>
      <w:jc w:val="center"/>
    </w:pPr>
    <w:rPr>
      <w:rFonts w:ascii="Times New Roman" w:hAnsi="Times New Roman"/>
      <w:b/>
      <w:bCs/>
      <w:spacing w:val="14"/>
      <w:sz w:val="20"/>
      <w:szCs w:val="20"/>
      <w:lang w:eastAsia="ru-RU"/>
    </w:rPr>
  </w:style>
  <w:style w:type="paragraph" w:customStyle="1" w:styleId="26">
    <w:name w:val="Обычный2"/>
    <w:rsid w:val="00DF46B6"/>
    <w:pPr>
      <w:snapToGrid w:val="0"/>
      <w:spacing w:after="0" w:line="240" w:lineRule="auto"/>
    </w:pPr>
    <w:rPr>
      <w:rFonts w:ascii="Times New Roman" w:eastAsia="Times New Roman" w:hAnsi="Times New Roman" w:cs="Times New Roman"/>
      <w:sz w:val="24"/>
      <w:szCs w:val="24"/>
      <w:lang w:eastAsia="ru-RU"/>
    </w:rPr>
  </w:style>
  <w:style w:type="character" w:styleId="afb">
    <w:name w:val="Emphasis"/>
    <w:qFormat/>
    <w:rsid w:val="00DF46B6"/>
    <w:rPr>
      <w:i/>
      <w:iCs/>
    </w:rPr>
  </w:style>
  <w:style w:type="paragraph" w:customStyle="1" w:styleId="27">
    <w:name w:val="Абзац списка2"/>
    <w:basedOn w:val="a"/>
    <w:uiPriority w:val="34"/>
    <w:qFormat/>
    <w:rsid w:val="00DF46B6"/>
    <w:pPr>
      <w:ind w:left="720"/>
    </w:pPr>
    <w:rPr>
      <w:rFonts w:eastAsia="Calibri"/>
    </w:rPr>
  </w:style>
  <w:style w:type="paragraph" w:customStyle="1" w:styleId="ConsPlusNonformat">
    <w:name w:val="ConsPlusNonformat"/>
    <w:uiPriority w:val="99"/>
    <w:rsid w:val="00DF46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c">
    <w:name w:val="List Bullet"/>
    <w:basedOn w:val="a"/>
    <w:rsid w:val="00DF46B6"/>
    <w:pPr>
      <w:spacing w:after="0" w:line="240" w:lineRule="auto"/>
    </w:pPr>
    <w:rPr>
      <w:rFonts w:ascii="Times New Roman" w:hAnsi="Times New Roman"/>
      <w:sz w:val="24"/>
      <w:szCs w:val="24"/>
      <w:lang w:eastAsia="ru-RU"/>
    </w:rPr>
  </w:style>
  <w:style w:type="paragraph" w:styleId="afd">
    <w:name w:val="annotation subject"/>
    <w:basedOn w:val="a8"/>
    <w:next w:val="a8"/>
    <w:link w:val="afe"/>
    <w:rsid w:val="00DF46B6"/>
    <w:pPr>
      <w:spacing w:after="200" w:line="276" w:lineRule="auto"/>
    </w:pPr>
    <w:rPr>
      <w:rFonts w:eastAsia="Times New Roman"/>
      <w:b/>
      <w:bCs/>
      <w:lang w:eastAsia="en-US"/>
    </w:rPr>
  </w:style>
  <w:style w:type="character" w:customStyle="1" w:styleId="afe">
    <w:name w:val="Тема примечания Знак"/>
    <w:basedOn w:val="a9"/>
    <w:link w:val="afd"/>
    <w:rsid w:val="00DF46B6"/>
    <w:rPr>
      <w:rFonts w:eastAsia="Times New Roman"/>
      <w:b/>
      <w:bCs/>
    </w:rPr>
  </w:style>
  <w:style w:type="paragraph" w:customStyle="1" w:styleId="210">
    <w:name w:val="Основной текст с отступом 21"/>
    <w:basedOn w:val="a"/>
    <w:rsid w:val="00DF46B6"/>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
    <w:name w:val="Гипертекстовая ссылка"/>
    <w:uiPriority w:val="99"/>
    <w:rsid w:val="00DF46B6"/>
    <w:rPr>
      <w:rFonts w:cs="Times New Roman"/>
      <w:color w:val="106BBE"/>
    </w:rPr>
  </w:style>
  <w:style w:type="paragraph" w:customStyle="1" w:styleId="aff0">
    <w:name w:val="Комментарий"/>
    <w:basedOn w:val="a"/>
    <w:next w:val="a"/>
    <w:uiPriority w:val="99"/>
    <w:rsid w:val="00DF46B6"/>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1">
    <w:name w:val="Информация об изменениях документа"/>
    <w:basedOn w:val="aff0"/>
    <w:next w:val="a"/>
    <w:uiPriority w:val="99"/>
    <w:rsid w:val="00DF46B6"/>
    <w:rPr>
      <w:i/>
      <w:iCs/>
    </w:rPr>
  </w:style>
  <w:style w:type="paragraph" w:customStyle="1" w:styleId="14">
    <w:name w:val="Основной текст с отступом1"/>
    <w:basedOn w:val="a"/>
    <w:link w:val="BodyTextIndentChar"/>
    <w:rsid w:val="00DF46B6"/>
    <w:pPr>
      <w:spacing w:after="120" w:line="480" w:lineRule="auto"/>
    </w:pPr>
    <w:rPr>
      <w:rFonts w:ascii="Times New Roman" w:hAnsi="Times New Roman"/>
      <w:sz w:val="24"/>
      <w:szCs w:val="24"/>
    </w:rPr>
  </w:style>
  <w:style w:type="character" w:customStyle="1" w:styleId="BodyTextIndentChar">
    <w:name w:val="Body Text Indent Char"/>
    <w:link w:val="14"/>
    <w:rsid w:val="00DF46B6"/>
    <w:rPr>
      <w:rFonts w:ascii="Times New Roman" w:eastAsia="Times New Roman" w:hAnsi="Times New Roman" w:cs="Times New Roman"/>
      <w:sz w:val="24"/>
      <w:szCs w:val="24"/>
    </w:rPr>
  </w:style>
  <w:style w:type="character" w:customStyle="1" w:styleId="aff2">
    <w:name w:val="Знак"/>
    <w:rsid w:val="00DF46B6"/>
    <w:rPr>
      <w:rFonts w:cs="Times New Roman"/>
      <w:sz w:val="16"/>
      <w:szCs w:val="16"/>
      <w:lang w:val="ru-RU" w:eastAsia="ru-RU"/>
    </w:rPr>
  </w:style>
  <w:style w:type="table" w:styleId="aff3">
    <w:name w:val="Table Grid"/>
    <w:basedOn w:val="a1"/>
    <w:uiPriority w:val="99"/>
    <w:rsid w:val="00DF46B6"/>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13">
    <w:name w:val="s13"/>
    <w:basedOn w:val="a0"/>
    <w:rsid w:val="00DF46B6"/>
  </w:style>
  <w:style w:type="paragraph" w:customStyle="1" w:styleId="15">
    <w:name w:val="Без интервала1"/>
    <w:uiPriority w:val="1"/>
    <w:qFormat/>
    <w:rsid w:val="00DF46B6"/>
    <w:pPr>
      <w:spacing w:after="0" w:line="240" w:lineRule="auto"/>
    </w:pPr>
    <w:rPr>
      <w:rFonts w:ascii="Calibri" w:eastAsia="Calibri" w:hAnsi="Calibri" w:cs="Times New Roman"/>
    </w:rPr>
  </w:style>
  <w:style w:type="character" w:customStyle="1" w:styleId="gwt-inlinehtml">
    <w:name w:val="gwt-inlinehtml"/>
    <w:basedOn w:val="a0"/>
    <w:rsid w:val="00DF46B6"/>
  </w:style>
  <w:style w:type="character" w:customStyle="1" w:styleId="apple-converted-space">
    <w:name w:val="apple-converted-space"/>
    <w:basedOn w:val="a0"/>
    <w:rsid w:val="00DF46B6"/>
  </w:style>
  <w:style w:type="paragraph" w:styleId="aff4">
    <w:name w:val="List Paragraph"/>
    <w:basedOn w:val="a"/>
    <w:uiPriority w:val="34"/>
    <w:qFormat/>
    <w:rsid w:val="00DF46B6"/>
    <w:pPr>
      <w:ind w:left="720"/>
    </w:pPr>
    <w:rPr>
      <w:rFonts w:eastAsia="Calibri"/>
    </w:rPr>
  </w:style>
  <w:style w:type="paragraph" w:customStyle="1" w:styleId="s1">
    <w:name w:val="s_1"/>
    <w:basedOn w:val="a"/>
    <w:rsid w:val="00DF46B6"/>
    <w:pPr>
      <w:spacing w:before="100" w:beforeAutospacing="1" w:after="100" w:afterAutospacing="1" w:line="240" w:lineRule="auto"/>
    </w:pPr>
    <w:rPr>
      <w:rFonts w:ascii="Times New Roman" w:hAnsi="Times New Roman"/>
      <w:sz w:val="24"/>
      <w:szCs w:val="24"/>
      <w:lang w:eastAsia="ru-RU"/>
    </w:rPr>
  </w:style>
  <w:style w:type="paragraph" w:customStyle="1" w:styleId="aff5">
    <w:name w:val="Нормальный (таблица)"/>
    <w:basedOn w:val="a"/>
    <w:next w:val="a"/>
    <w:uiPriority w:val="99"/>
    <w:rsid w:val="0035086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f6">
    <w:name w:val="Прижатый влево"/>
    <w:basedOn w:val="a"/>
    <w:next w:val="a"/>
    <w:uiPriority w:val="99"/>
    <w:rsid w:val="00350868"/>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aff7">
    <w:name w:val="Таблицы (моноширинный)"/>
    <w:basedOn w:val="a"/>
    <w:next w:val="a"/>
    <w:uiPriority w:val="99"/>
    <w:rsid w:val="0051243F"/>
    <w:pPr>
      <w:widowControl w:val="0"/>
      <w:autoSpaceDE w:val="0"/>
      <w:autoSpaceDN w:val="0"/>
      <w:adjustRightInd w:val="0"/>
      <w:spacing w:after="0" w:line="240" w:lineRule="auto"/>
    </w:pPr>
    <w:rPr>
      <w:rFonts w:ascii="Courier New" w:hAnsi="Courier New" w:cs="Courier New"/>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osuslugi35.ru." TargetMode="External"/><Relationship Id="rId18" Type="http://schemas.openxmlformats.org/officeDocument/2006/relationships/hyperlink" Target="http://ivo.garant.ru/" TargetMode="External"/><Relationship Id="rId26" Type="http://schemas.openxmlformats.org/officeDocument/2006/relationships/hyperlink" Target="https://login.consultant.ru/link/?rnd=F4A692818C28A32960F9C9C9E590819D&amp;req=doc&amp;base=LAW&amp;n=357125&amp;REFFIELD=134&amp;REFDST=100060&amp;REFDOC=318942&amp;REFBASE=LAW&amp;stat=refcode%3D16876%3Bindex%3D99&amp;date=22.09.2020" TargetMode="External"/><Relationship Id="rId39" Type="http://schemas.openxmlformats.org/officeDocument/2006/relationships/hyperlink" Target="https://login.consultant.ru/link/?rnd=A4714FCEFDE102660DC976E430A438FC&amp;req=doc&amp;base=LAW&amp;n=357290&amp;dst=2028&amp;fld=134&amp;date=23.09.2020" TargetMode="External"/><Relationship Id="rId21" Type="http://schemas.openxmlformats.org/officeDocument/2006/relationships/hyperlink" Target="http://ivo.garant.ru/" TargetMode="External"/><Relationship Id="rId34" Type="http://schemas.openxmlformats.org/officeDocument/2006/relationships/hyperlink" Target="https://login.consultant.ru/link/?rnd=A4714FCEFDE102660DC976E430A438FC&amp;req=doc&amp;base=LAW&amp;n=357290&amp;dst=2014&amp;fld=134&amp;date=23.09.2020" TargetMode="External"/><Relationship Id="rId42" Type="http://schemas.openxmlformats.org/officeDocument/2006/relationships/hyperlink" Target="https://www.consultant.ru/document/cons_doc_LAW_452764/b124e72af2b0eabb7334175b1c01a5454388a0cb/" TargetMode="External"/><Relationship Id="rId47" Type="http://schemas.openxmlformats.org/officeDocument/2006/relationships/hyperlink" Target="https://base.garant.ru/12124624/14296a9e1b7ebddac81f61e9e6e6cdd2/" TargetMode="External"/><Relationship Id="rId50" Type="http://schemas.openxmlformats.org/officeDocument/2006/relationships/hyperlink" Target="http://ivo.garant.ru/" TargetMode="External"/><Relationship Id="rId55" Type="http://schemas.openxmlformats.org/officeDocument/2006/relationships/hyperlink" Target="http://ivo.garant.ru/" TargetMode="External"/><Relationship Id="rId63" Type="http://schemas.openxmlformats.org/officeDocument/2006/relationships/hyperlink" Target="https://internet.garant.ru/document/redirect/12124624/394114" TargetMode="External"/><Relationship Id="rId68"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ivo.garant.ru/" TargetMode="External"/><Relationship Id="rId29" Type="http://schemas.openxmlformats.org/officeDocument/2006/relationships/hyperlink" Target="https://login.consultant.ru/link/?rnd=A4714FCEFDE102660DC976E430A438FC&amp;req=doc&amp;base=LAW&amp;n=357290&amp;dst=2014&amp;fld=134&amp;date=23.09.202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ubena35.ru/" TargetMode="External"/><Relationship Id="rId24" Type="http://schemas.openxmlformats.org/officeDocument/2006/relationships/hyperlink" Target="https://login.consultant.ru/link/?req=doc&amp;base=LAW&amp;n=357290&amp;date=16.09.2020" TargetMode="External"/><Relationship Id="rId32" Type="http://schemas.openxmlformats.org/officeDocument/2006/relationships/hyperlink" Target="consultantplus://offline/ref=DE6AC043419E33EC6E10259F8455F5E07B1DA032402FB07920E84E610108124475852D0A876F0AC0597B434CEBF6A36849CC655FA224fAuFK" TargetMode="External"/><Relationship Id="rId37" Type="http://schemas.openxmlformats.org/officeDocument/2006/relationships/hyperlink" Target="https://login.consultant.ru/link/?rnd=A4714FCEFDE102660DC976E430A438FC&amp;req=doc&amp;base=LAW&amp;n=357290&amp;dst=2062&amp;fld=134&amp;date=23.09.2020" TargetMode="External"/><Relationship Id="rId40" Type="http://schemas.openxmlformats.org/officeDocument/2006/relationships/hyperlink" Target="https://www.consultant.ru/document/cons_doc_LAW_452764/b124e72af2b0eabb7334175b1c01a5454388a0cb/" TargetMode="External"/><Relationship Id="rId45" Type="http://schemas.openxmlformats.org/officeDocument/2006/relationships/hyperlink" Target="consultantplus://offline/ref=9DFCD0BC58F1901188C452263C0976EC7682B8277B42784B22C3A2DEC2AABDAEC9F86746227977ABeCmEQ" TargetMode="External"/><Relationship Id="rId53" Type="http://schemas.openxmlformats.org/officeDocument/2006/relationships/hyperlink" Target="http://ivo.garant.ru/" TargetMode="External"/><Relationship Id="rId58" Type="http://schemas.openxmlformats.org/officeDocument/2006/relationships/header" Target="header1.xml"/><Relationship Id="rId66"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s://login.consultant.ru/link/?req=doc&amp;base=LAW&amp;n=357117&amp;date=16.09.2020" TargetMode="External"/><Relationship Id="rId36" Type="http://schemas.openxmlformats.org/officeDocument/2006/relationships/hyperlink" Target="https://login.consultant.ru/link/?rnd=A4714FCEFDE102660DC976E430A438FC&amp;req=doc&amp;base=LAW&amp;n=357290&amp;dst=2055&amp;fld=134&amp;date=23.09.2020" TargetMode="External"/><Relationship Id="rId49" Type="http://schemas.openxmlformats.org/officeDocument/2006/relationships/hyperlink" Target="http://ivo.garant.ru/" TargetMode="External"/><Relationship Id="rId57" Type="http://schemas.openxmlformats.org/officeDocument/2006/relationships/hyperlink" Target="http://ivo.garant.ru/" TargetMode="External"/><Relationship Id="rId61" Type="http://schemas.openxmlformats.org/officeDocument/2006/relationships/hyperlink" Target="https://internet.garant.ru/document/redirect/12157004/25042" TargetMode="External"/><Relationship Id="rId10" Type="http://schemas.openxmlformats.org/officeDocument/2006/relationships/hyperlink" Target="https://login.consultant.ru/link/?rnd=A4714FCEFDE102660DC976E430A438FC&amp;req=doc&amp;base=LAW&amp;n=357290&amp;dst=1299&amp;fld=134&amp;date=23.09.2020" TargetMode="External"/><Relationship Id="rId19" Type="http://schemas.openxmlformats.org/officeDocument/2006/relationships/hyperlink" Target="http://ivo.garant.ru/" TargetMode="External"/><Relationship Id="rId31" Type="http://schemas.openxmlformats.org/officeDocument/2006/relationships/hyperlink" Target="consultantplus://offline/ref=DE6AC043419E33EC6E10259F8455F5E07B1CA236412DB07920E84E610108124475852D09826A0ACB0C215348A2A1A67440D07A5FBC24ACE5f1u7K" TargetMode="External"/><Relationship Id="rId44" Type="http://schemas.openxmlformats.org/officeDocument/2006/relationships/hyperlink" Target="https://login.consultant.ru/link/?rnd=10336DA60F86D63DCDFA8D98ED087F9A&amp;req=doc&amp;base=LAW&amp;n=183496&amp;date=27.03.2019" TargetMode="External"/><Relationship Id="rId52" Type="http://schemas.openxmlformats.org/officeDocument/2006/relationships/hyperlink" Target="http://ivo.garant.ru/" TargetMode="External"/><Relationship Id="rId60" Type="http://schemas.openxmlformats.org/officeDocument/2006/relationships/hyperlink" Target="https://internet.garant.ru/document/redirect/12124625/36" TargetMode="External"/><Relationship Id="rId65" Type="http://schemas.openxmlformats.org/officeDocument/2006/relationships/hyperlink" Target="https://internet.garant.ru/document/redirect/12124624/39410" TargetMode="External"/><Relationship Id="rId4" Type="http://schemas.openxmlformats.org/officeDocument/2006/relationships/webSettings" Target="webSettings.xml"/><Relationship Id="rId9" Type="http://schemas.openxmlformats.org/officeDocument/2006/relationships/hyperlink" Target="http://ivo.garant.ru/" TargetMode="External"/><Relationship Id="rId14" Type="http://schemas.openxmlformats.org/officeDocument/2006/relationships/hyperlink" Target="https://login.consultant.ru/link/?rnd=A4714FCEFDE102660DC976E430A438FC&amp;req=doc&amp;base=LAW&amp;n=357290&amp;dst=2018&amp;fld=134&amp;date=23.09.2020" TargetMode="External"/><Relationship Id="rId22" Type="http://schemas.openxmlformats.org/officeDocument/2006/relationships/hyperlink" Target="http://ivo.garant.ru/" TargetMode="External"/><Relationship Id="rId27" Type="http://schemas.openxmlformats.org/officeDocument/2006/relationships/hyperlink" Target="https://login.consultant.ru/link/?req=doc&amp;base=LAW&amp;n=357117&amp;date=16.09.2020" TargetMode="External"/><Relationship Id="rId30" Type="http://schemas.openxmlformats.org/officeDocument/2006/relationships/hyperlink" Target="consultantplus://offline/ref=DE6AC043419E33EC6E10259F8455F5E07B1DA032402FB07920E84E610108124475852D0A826B0AC0597B434CEBF6A36849CC655FA224fAuFK" TargetMode="External"/><Relationship Id="rId35" Type="http://schemas.openxmlformats.org/officeDocument/2006/relationships/hyperlink" Target="https://login.consultant.ru/link/?rnd=A4714FCEFDE102660DC976E430A438FC&amp;req=doc&amp;base=LAW&amp;n=357290&amp;dst=2044&amp;fld=134&amp;date=23.09.2020" TargetMode="External"/><Relationship Id="rId43" Type="http://schemas.openxmlformats.org/officeDocument/2006/relationships/hyperlink" Target="https://www.consultant.ru/document/cons_doc_LAW_452764/b124e72af2b0eabb7334175b1c01a5454388a0cb/" TargetMode="External"/><Relationship Id="rId48" Type="http://schemas.openxmlformats.org/officeDocument/2006/relationships/hyperlink" Target="https://login.consultant.ru/link/?rnd=A4714FCEFDE102660DC976E430A438FC&amp;req=doc&amp;base=LAW&amp;n=357290&amp;dst=2018&amp;fld=134&amp;date=23.09.2020" TargetMode="External"/><Relationship Id="rId56" Type="http://schemas.openxmlformats.org/officeDocument/2006/relationships/hyperlink" Target="http://ivo.garant.ru/" TargetMode="External"/><Relationship Id="rId64" Type="http://schemas.openxmlformats.org/officeDocument/2006/relationships/hyperlink" Target="https://internet.garant.ru/document/redirect/12124624/39410" TargetMode="External"/><Relationship Id="rId8" Type="http://schemas.openxmlformats.org/officeDocument/2006/relationships/hyperlink" Target="https://login.consultant.ru/link/?rnd=A4714FCEFDE102660DC976E430A438FC&amp;req=doc&amp;base=LAW&amp;n=357290&amp;dst=2016&amp;fld=134&amp;date=23.09.2020" TargetMode="External"/><Relationship Id="rId5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yperlink" Target="http://www.gosuslugi.ru" TargetMode="External"/><Relationship Id="rId17" Type="http://schemas.openxmlformats.org/officeDocument/2006/relationships/hyperlink" Target="http://ivo.garant.ru/" TargetMode="External"/><Relationship Id="rId25" Type="http://schemas.openxmlformats.org/officeDocument/2006/relationships/hyperlink" Target="https://login.consultant.ru/link/?req=doc&amp;base=LAW&amp;n=357122&amp;date=16.09.2020" TargetMode="External"/><Relationship Id="rId33" Type="http://schemas.openxmlformats.org/officeDocument/2006/relationships/hyperlink" Target="https://login.consultant.ru/link/?req=doc&amp;base=LAW&amp;n=342108&amp;date=22.09.2020&amp;dst=100088&amp;fld=134" TargetMode="External"/><Relationship Id="rId38" Type="http://schemas.openxmlformats.org/officeDocument/2006/relationships/hyperlink" Target="https://login.consultant.ru/link/?rnd=A4714FCEFDE102660DC976E430A438FC&amp;req=doc&amp;base=LAW&amp;n=357290&amp;dst=1965&amp;fld=134&amp;date=23.09.2020" TargetMode="External"/><Relationship Id="rId46" Type="http://schemas.openxmlformats.org/officeDocument/2006/relationships/hyperlink" Target="https://base.garant.ru/12124624/14296a9e1b7ebddac81f61e9e6e6cdd2/" TargetMode="External"/><Relationship Id="rId59" Type="http://schemas.openxmlformats.org/officeDocument/2006/relationships/hyperlink" Target="https://internet.garant.ru/document/redirect/12124624/3937" TargetMode="External"/><Relationship Id="rId67" Type="http://schemas.openxmlformats.org/officeDocument/2006/relationships/fontTable" Target="fontTable.xml"/><Relationship Id="rId20" Type="http://schemas.openxmlformats.org/officeDocument/2006/relationships/hyperlink" Target="http://ivo.garant.ru/" TargetMode="External"/><Relationship Id="rId41" Type="http://schemas.openxmlformats.org/officeDocument/2006/relationships/hyperlink" Target="https://www.consultant.ru/document/cons_doc_LAW_452764/b124e72af2b0eabb7334175b1c01a5454388a0cb/" TargetMode="External"/><Relationship Id="rId54" Type="http://schemas.openxmlformats.org/officeDocument/2006/relationships/hyperlink" Target="http://ivo.garant.ru/" TargetMode="External"/><Relationship Id="rId62" Type="http://schemas.openxmlformats.org/officeDocument/2006/relationships/hyperlink" Target="https://internet.garant.ru/document/redirect/12124624/394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31</Pages>
  <Words>13414</Words>
  <Characters>76465</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cp:lastPrinted>2024-01-09T10:39:00Z</cp:lastPrinted>
  <dcterms:created xsi:type="dcterms:W3CDTF">2024-01-09T05:54:00Z</dcterms:created>
  <dcterms:modified xsi:type="dcterms:W3CDTF">2024-01-09T10:56:00Z</dcterms:modified>
</cp:coreProperties>
</file>