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E1E" w:rsidRPr="00066E1E" w:rsidRDefault="00066E1E" w:rsidP="00066E1E">
      <w:pPr>
        <w:jc w:val="center"/>
        <w:rPr>
          <w:b/>
          <w:sz w:val="26"/>
          <w:szCs w:val="26"/>
        </w:rPr>
      </w:pPr>
    </w:p>
    <w:p w:rsidR="00066E1E" w:rsidRPr="00066E1E" w:rsidRDefault="00066E1E" w:rsidP="00066E1E">
      <w:pPr>
        <w:jc w:val="center"/>
        <w:rPr>
          <w:b/>
          <w:sz w:val="26"/>
          <w:szCs w:val="26"/>
        </w:rPr>
      </w:pPr>
    </w:p>
    <w:p w:rsidR="00066E1E" w:rsidRPr="00066E1E" w:rsidRDefault="00066E1E" w:rsidP="00066E1E">
      <w:pPr>
        <w:jc w:val="center"/>
        <w:rPr>
          <w:b/>
          <w:sz w:val="26"/>
          <w:szCs w:val="26"/>
        </w:rPr>
      </w:pPr>
      <w:r w:rsidRPr="00066E1E"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44" cy="71561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E1E" w:rsidRPr="00066E1E" w:rsidRDefault="00066E1E" w:rsidP="00066E1E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066E1E" w:rsidRPr="00066E1E" w:rsidRDefault="00066E1E" w:rsidP="00066E1E">
      <w:pPr>
        <w:jc w:val="center"/>
        <w:rPr>
          <w:b/>
          <w:i/>
          <w:sz w:val="26"/>
          <w:szCs w:val="26"/>
        </w:rPr>
      </w:pPr>
      <w:r w:rsidRPr="00066E1E">
        <w:rPr>
          <w:b/>
          <w:sz w:val="26"/>
          <w:szCs w:val="26"/>
        </w:rPr>
        <w:t>АДМИНИСТРАЦИЯ УСТЬ-КУБИНСКОГО</w:t>
      </w:r>
    </w:p>
    <w:p w:rsidR="00066E1E" w:rsidRPr="00066E1E" w:rsidRDefault="00066E1E" w:rsidP="00066E1E">
      <w:pPr>
        <w:jc w:val="center"/>
        <w:rPr>
          <w:b/>
          <w:i/>
          <w:sz w:val="26"/>
          <w:szCs w:val="26"/>
        </w:rPr>
      </w:pPr>
      <w:r w:rsidRPr="00066E1E">
        <w:rPr>
          <w:b/>
          <w:sz w:val="26"/>
          <w:szCs w:val="26"/>
        </w:rPr>
        <w:t>МУНИЦИПАЛЬНОГО ОКРУГА</w:t>
      </w:r>
    </w:p>
    <w:p w:rsidR="00066E1E" w:rsidRPr="00066E1E" w:rsidRDefault="00066E1E" w:rsidP="00066E1E">
      <w:pPr>
        <w:jc w:val="center"/>
        <w:rPr>
          <w:b/>
          <w:i/>
          <w:sz w:val="26"/>
          <w:szCs w:val="26"/>
        </w:rPr>
      </w:pPr>
    </w:p>
    <w:p w:rsidR="00066E1E" w:rsidRPr="00066E1E" w:rsidRDefault="00066E1E" w:rsidP="00066E1E">
      <w:pPr>
        <w:jc w:val="center"/>
        <w:rPr>
          <w:b/>
          <w:i/>
          <w:sz w:val="26"/>
          <w:szCs w:val="26"/>
        </w:rPr>
      </w:pPr>
      <w:r w:rsidRPr="00066E1E">
        <w:rPr>
          <w:b/>
          <w:sz w:val="26"/>
          <w:szCs w:val="26"/>
        </w:rPr>
        <w:t>ПОСТАНОВЛЕНИЕ</w:t>
      </w:r>
    </w:p>
    <w:p w:rsidR="00066E1E" w:rsidRPr="00066E1E" w:rsidRDefault="00066E1E" w:rsidP="00066E1E">
      <w:pPr>
        <w:jc w:val="center"/>
        <w:rPr>
          <w:b/>
          <w:i/>
          <w:sz w:val="26"/>
          <w:szCs w:val="26"/>
        </w:rPr>
      </w:pPr>
    </w:p>
    <w:p w:rsidR="00066E1E" w:rsidRPr="00066E1E" w:rsidRDefault="00066E1E" w:rsidP="00066E1E">
      <w:pPr>
        <w:jc w:val="center"/>
        <w:rPr>
          <w:b/>
          <w:bCs/>
          <w:i/>
          <w:sz w:val="26"/>
          <w:szCs w:val="26"/>
        </w:rPr>
      </w:pPr>
      <w:r w:rsidRPr="00066E1E">
        <w:rPr>
          <w:bCs/>
          <w:sz w:val="26"/>
          <w:szCs w:val="26"/>
        </w:rPr>
        <w:t>с. Устье</w:t>
      </w:r>
    </w:p>
    <w:p w:rsidR="00066E1E" w:rsidRPr="00066E1E" w:rsidRDefault="00066E1E" w:rsidP="00066E1E">
      <w:pPr>
        <w:jc w:val="both"/>
        <w:rPr>
          <w:sz w:val="26"/>
          <w:szCs w:val="26"/>
        </w:rPr>
      </w:pPr>
    </w:p>
    <w:p w:rsidR="00066E1E" w:rsidRPr="00066E1E" w:rsidRDefault="00066E1E" w:rsidP="00066E1E">
      <w:pPr>
        <w:jc w:val="both"/>
        <w:rPr>
          <w:sz w:val="26"/>
          <w:szCs w:val="26"/>
        </w:rPr>
      </w:pPr>
      <w:r w:rsidRPr="00066E1E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                        </w:t>
      </w:r>
      <w:r w:rsidRPr="00066E1E">
        <w:rPr>
          <w:sz w:val="26"/>
          <w:szCs w:val="26"/>
        </w:rPr>
        <w:t xml:space="preserve">                                                                          </w:t>
      </w:r>
      <w:r>
        <w:rPr>
          <w:sz w:val="26"/>
          <w:szCs w:val="26"/>
        </w:rPr>
        <w:t xml:space="preserve">                  </w:t>
      </w:r>
      <w:r w:rsidRPr="00066E1E">
        <w:rPr>
          <w:sz w:val="26"/>
          <w:szCs w:val="26"/>
        </w:rPr>
        <w:t xml:space="preserve">№ </w:t>
      </w:r>
    </w:p>
    <w:p w:rsidR="00066E1E" w:rsidRPr="00066E1E" w:rsidRDefault="00066E1E" w:rsidP="00066E1E">
      <w:pPr>
        <w:jc w:val="both"/>
        <w:rPr>
          <w:sz w:val="26"/>
          <w:szCs w:val="26"/>
        </w:rPr>
      </w:pPr>
    </w:p>
    <w:tbl>
      <w:tblPr>
        <w:tblW w:w="10112" w:type="dxa"/>
        <w:tblLayout w:type="fixed"/>
        <w:tblLook w:val="0000"/>
      </w:tblPr>
      <w:tblGrid>
        <w:gridCol w:w="10112"/>
      </w:tblGrid>
      <w:tr w:rsidR="00066E1E" w:rsidRPr="00066E1E" w:rsidTr="000D18A5">
        <w:tc>
          <w:tcPr>
            <w:tcW w:w="10112" w:type="dxa"/>
          </w:tcPr>
          <w:p w:rsidR="00066E1E" w:rsidRPr="00066E1E" w:rsidRDefault="00066E1E" w:rsidP="00066E1E">
            <w:pPr>
              <w:keepLines/>
              <w:widowControl w:val="0"/>
              <w:suppressLineNumbers/>
              <w:snapToGrid w:val="0"/>
              <w:jc w:val="center"/>
              <w:rPr>
                <w:bCs/>
                <w:color w:val="00000A"/>
                <w:sz w:val="26"/>
                <w:szCs w:val="26"/>
                <w:lang w:bidi="hi-IN"/>
              </w:rPr>
            </w:pPr>
            <w:r w:rsidRPr="00066E1E">
              <w:rPr>
                <w:color w:val="000000"/>
                <w:sz w:val="26"/>
                <w:szCs w:val="26"/>
                <w:shd w:val="clear" w:color="auto" w:fill="FFFFFF"/>
              </w:rPr>
              <w:t>Об установлении тарифа на перевозки</w:t>
            </w:r>
            <w:r w:rsidRPr="00066E1E">
              <w:rPr>
                <w:sz w:val="26"/>
                <w:szCs w:val="26"/>
              </w:rPr>
              <w:t xml:space="preserve"> пассажиров и багажа автомобильным транспортом на муниципальном маршруте </w:t>
            </w:r>
            <w:r>
              <w:rPr>
                <w:sz w:val="26"/>
                <w:szCs w:val="26"/>
              </w:rPr>
              <w:t>«</w:t>
            </w:r>
            <w:r w:rsidRPr="00066E1E">
              <w:rPr>
                <w:sz w:val="26"/>
                <w:szCs w:val="26"/>
              </w:rPr>
              <w:t>Устье-Лесозавод</w:t>
            </w:r>
            <w:r>
              <w:rPr>
                <w:sz w:val="26"/>
                <w:szCs w:val="26"/>
              </w:rPr>
              <w:t>»</w:t>
            </w:r>
          </w:p>
          <w:p w:rsidR="00066E1E" w:rsidRPr="00066E1E" w:rsidRDefault="00066E1E" w:rsidP="00066E1E">
            <w:pPr>
              <w:snapToGrid w:val="0"/>
              <w:ind w:firstLine="567"/>
              <w:jc w:val="center"/>
              <w:rPr>
                <w:sz w:val="26"/>
                <w:szCs w:val="26"/>
              </w:rPr>
            </w:pPr>
          </w:p>
        </w:tc>
      </w:tr>
    </w:tbl>
    <w:p w:rsidR="00066E1E" w:rsidRPr="00066E1E" w:rsidRDefault="00066E1E" w:rsidP="00066E1E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066E1E">
        <w:rPr>
          <w:sz w:val="26"/>
          <w:szCs w:val="26"/>
        </w:rPr>
        <w:tab/>
      </w:r>
      <w:proofErr w:type="gramStart"/>
      <w:r w:rsidRPr="00066E1E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На </w:t>
      </w:r>
      <w:r w:rsidRPr="00066E1E">
        <w:rPr>
          <w:rFonts w:ascii="Times New Roman" w:hAnsi="Times New Roman" w:cs="Times New Roman"/>
          <w:b w:val="0"/>
          <w:color w:val="auto"/>
          <w:sz w:val="26"/>
          <w:szCs w:val="26"/>
          <w:shd w:val="clear" w:color="auto" w:fill="FFFFFF"/>
        </w:rPr>
        <w:t>основании Федерального закона от 6 октября 2003 года № 131-ФЗ «Об общих принципах организации местного самоуправления в Российской Федерации», закона Вологодской области от 5 октября 2006 года № 1501-ОЗ «О наделении органов местного самоуправления муниципальных районов, муниципальных округов и городских округов Вологодской области отдельными государственными полномочиями в сфере регулирования цен (тарифов)»</w:t>
      </w:r>
      <w:r w:rsidRPr="00066E1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п</w:t>
      </w:r>
      <w:r w:rsidRPr="00066E1E">
        <w:rPr>
          <w:rFonts w:ascii="Times New Roman" w:hAnsi="Times New Roman" w:cs="Times New Roman"/>
          <w:b w:val="0"/>
          <w:color w:val="auto"/>
          <w:sz w:val="26"/>
          <w:szCs w:val="26"/>
        </w:rPr>
        <w:t>риказа Департамента</w:t>
      </w:r>
      <w:r w:rsidRPr="00066E1E">
        <w:rPr>
          <w:rFonts w:ascii="Times New Roman" w:hAnsi="Times New Roman" w:cs="Times New Roman"/>
          <w:b w:val="0"/>
          <w:color w:val="auto"/>
          <w:sz w:val="26"/>
          <w:szCs w:val="26"/>
          <w:shd w:val="clear" w:color="auto" w:fill="FFFFFF"/>
        </w:rPr>
        <w:t> топливно-энергетического комплекса и тарифного регулирования Вологодской области от</w:t>
      </w:r>
      <w:proofErr w:type="gramEnd"/>
      <w:r w:rsidRPr="00066E1E">
        <w:rPr>
          <w:rFonts w:ascii="Times New Roman" w:hAnsi="Times New Roman" w:cs="Times New Roman"/>
          <w:b w:val="0"/>
          <w:color w:val="auto"/>
          <w:sz w:val="26"/>
          <w:szCs w:val="26"/>
          <w:shd w:val="clear" w:color="auto" w:fill="FFFFFF"/>
        </w:rPr>
        <w:t> 26 декабря 2023 года N 242</w:t>
      </w:r>
      <w:r>
        <w:rPr>
          <w:rFonts w:ascii="Times New Roman" w:hAnsi="Times New Roman" w:cs="Times New Roman"/>
          <w:b w:val="0"/>
          <w:color w:val="auto"/>
          <w:sz w:val="26"/>
          <w:szCs w:val="26"/>
          <w:shd w:val="clear" w:color="auto" w:fill="FFFFFF"/>
        </w:rPr>
        <w:t xml:space="preserve"> «</w:t>
      </w:r>
      <w:r w:rsidRPr="00066E1E">
        <w:rPr>
          <w:rFonts w:ascii="Times New Roman" w:hAnsi="Times New Roman" w:cs="Times New Roman"/>
          <w:b w:val="0"/>
          <w:color w:val="auto"/>
          <w:sz w:val="26"/>
          <w:szCs w:val="26"/>
          <w:shd w:val="clear" w:color="auto" w:fill="FFFFFF"/>
        </w:rPr>
        <w:t>Об утверждении порядка государственного регулирования тарифов на регулярные перевозки пассажиров и багажа автомобильным транспортом и городским наземным электрическим транспортом по регулируемым тарифам на территории Вологодской области</w:t>
      </w:r>
      <w:r>
        <w:rPr>
          <w:rFonts w:ascii="Times New Roman" w:hAnsi="Times New Roman" w:cs="Times New Roman"/>
          <w:b w:val="0"/>
          <w:color w:val="auto"/>
          <w:sz w:val="26"/>
          <w:szCs w:val="26"/>
          <w:shd w:val="clear" w:color="auto" w:fill="FFFFFF"/>
        </w:rPr>
        <w:t>»,</w:t>
      </w:r>
      <w:r w:rsidRPr="00066E1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ст.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066E1E">
        <w:rPr>
          <w:rFonts w:ascii="Times New Roman" w:hAnsi="Times New Roman" w:cs="Times New Roman"/>
          <w:b w:val="0"/>
          <w:color w:val="auto"/>
          <w:sz w:val="26"/>
          <w:szCs w:val="26"/>
        </w:rPr>
        <w:t>42 Устава округа администрация округа</w:t>
      </w:r>
    </w:p>
    <w:p w:rsidR="00066E1E" w:rsidRPr="00066E1E" w:rsidRDefault="00066E1E" w:rsidP="00066E1E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66E1E">
        <w:rPr>
          <w:rFonts w:ascii="Times New Roman" w:hAnsi="Times New Roman" w:cs="Times New Roman"/>
          <w:color w:val="auto"/>
          <w:sz w:val="26"/>
          <w:szCs w:val="26"/>
        </w:rPr>
        <w:t>ПОСТАНОВЛЯЕТ:</w:t>
      </w:r>
    </w:p>
    <w:p w:rsidR="00066E1E" w:rsidRPr="00066E1E" w:rsidRDefault="00066E1E" w:rsidP="00066E1E">
      <w:pPr>
        <w:snapToGrid w:val="0"/>
        <w:ind w:firstLine="567"/>
        <w:jc w:val="both"/>
        <w:rPr>
          <w:sz w:val="26"/>
          <w:szCs w:val="26"/>
        </w:rPr>
      </w:pPr>
      <w:r w:rsidRPr="00066E1E">
        <w:rPr>
          <w:color w:val="000000"/>
          <w:sz w:val="26"/>
          <w:szCs w:val="26"/>
          <w:shd w:val="clear" w:color="auto" w:fill="FFFFFF"/>
        </w:rPr>
        <w:t>1.</w:t>
      </w:r>
      <w:r>
        <w:rPr>
          <w:color w:val="000000"/>
          <w:sz w:val="26"/>
          <w:szCs w:val="26"/>
          <w:shd w:val="clear" w:color="auto" w:fill="FFFFFF"/>
        </w:rPr>
        <w:t xml:space="preserve"> Установить с </w:t>
      </w:r>
      <w:r w:rsidRPr="00066E1E">
        <w:rPr>
          <w:color w:val="000000"/>
          <w:sz w:val="26"/>
          <w:szCs w:val="26"/>
          <w:shd w:val="clear" w:color="auto" w:fill="FFFFFF"/>
        </w:rPr>
        <w:t>1 марта 2024</w:t>
      </w:r>
      <w:r>
        <w:rPr>
          <w:color w:val="000000"/>
          <w:sz w:val="26"/>
          <w:szCs w:val="26"/>
          <w:shd w:val="clear" w:color="auto" w:fill="FFFFFF"/>
        </w:rPr>
        <w:t xml:space="preserve"> года</w:t>
      </w:r>
      <w:r w:rsidRPr="00066E1E">
        <w:rPr>
          <w:color w:val="000000"/>
          <w:sz w:val="26"/>
          <w:szCs w:val="26"/>
          <w:shd w:val="clear" w:color="auto" w:fill="FFFFFF"/>
        </w:rPr>
        <w:t xml:space="preserve"> тариф на перевозки пассажиров и багажа</w:t>
      </w:r>
      <w:r w:rsidRPr="00066E1E">
        <w:rPr>
          <w:sz w:val="26"/>
          <w:szCs w:val="26"/>
        </w:rPr>
        <w:t xml:space="preserve"> автомобильным транспортом на муниципальном маршруте Устье-Лесозавод - </w:t>
      </w:r>
      <w:r w:rsidRPr="00066E1E">
        <w:rPr>
          <w:color w:val="000000"/>
          <w:sz w:val="26"/>
          <w:szCs w:val="26"/>
          <w:shd w:val="clear" w:color="auto" w:fill="FFFFFF"/>
        </w:rPr>
        <w:t>за одну поездку за одного пассажира в размере 50 рублей 00 копеек.</w:t>
      </w:r>
    </w:p>
    <w:p w:rsidR="00066E1E" w:rsidRPr="00066E1E" w:rsidRDefault="00066E1E" w:rsidP="00066E1E">
      <w:pPr>
        <w:suppressAutoHyphens w:val="0"/>
        <w:overflowPunct/>
        <w:autoSpaceDN w:val="0"/>
        <w:adjustRightInd w:val="0"/>
        <w:ind w:firstLine="567"/>
        <w:jc w:val="both"/>
        <w:textAlignment w:val="auto"/>
        <w:rPr>
          <w:sz w:val="26"/>
          <w:szCs w:val="26"/>
        </w:rPr>
      </w:pPr>
      <w:r w:rsidRPr="00066E1E">
        <w:rPr>
          <w:sz w:val="26"/>
          <w:szCs w:val="26"/>
          <w:lang w:eastAsia="ru-RU"/>
        </w:rPr>
        <w:t xml:space="preserve">2. </w:t>
      </w:r>
      <w:r w:rsidRPr="00066E1E">
        <w:rPr>
          <w:color w:val="000000"/>
          <w:sz w:val="26"/>
          <w:szCs w:val="26"/>
          <w:shd w:val="clear" w:color="auto" w:fill="FFFFFF"/>
        </w:rPr>
        <w:t xml:space="preserve">Предприятию, осуществляющему пассажирские перевозки, производить перевозку пассажиров в соответствии с условиями муниципального контракта на выполнение работ, связанных с осуществлением регулярных перевозок пассажиров и багажа, </w:t>
      </w:r>
      <w:r w:rsidRPr="00066E1E">
        <w:rPr>
          <w:sz w:val="26"/>
          <w:szCs w:val="26"/>
        </w:rPr>
        <w:t>автомобильным транспортом по регулируемым тарифам на муниципальном маршруте Устье-Лесозавод</w:t>
      </w:r>
      <w:r w:rsidRPr="00066E1E">
        <w:rPr>
          <w:sz w:val="26"/>
          <w:szCs w:val="26"/>
          <w:lang w:eastAsia="ru-RU"/>
        </w:rPr>
        <w:t xml:space="preserve">. </w:t>
      </w:r>
    </w:p>
    <w:p w:rsidR="00066E1E" w:rsidRPr="00066E1E" w:rsidRDefault="00066E1E" w:rsidP="00066E1E">
      <w:pPr>
        <w:suppressAutoHyphens w:val="0"/>
        <w:overflowPunct/>
        <w:autoSpaceDN w:val="0"/>
        <w:adjustRightInd w:val="0"/>
        <w:ind w:firstLine="567"/>
        <w:jc w:val="both"/>
        <w:textAlignment w:val="auto"/>
        <w:rPr>
          <w:sz w:val="26"/>
          <w:szCs w:val="26"/>
        </w:rPr>
      </w:pPr>
      <w:r w:rsidRPr="00066E1E">
        <w:rPr>
          <w:sz w:val="26"/>
          <w:szCs w:val="26"/>
        </w:rPr>
        <w:t xml:space="preserve">3. </w:t>
      </w:r>
      <w:proofErr w:type="gramStart"/>
      <w:r w:rsidRPr="00066E1E">
        <w:rPr>
          <w:sz w:val="26"/>
          <w:szCs w:val="26"/>
        </w:rPr>
        <w:t>Контроль за</w:t>
      </w:r>
      <w:proofErr w:type="gramEnd"/>
      <w:r w:rsidRPr="00066E1E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066E1E" w:rsidRPr="00066E1E" w:rsidRDefault="00066E1E" w:rsidP="00066E1E">
      <w:pPr>
        <w:suppressAutoHyphens w:val="0"/>
        <w:overflowPunct/>
        <w:autoSpaceDN w:val="0"/>
        <w:adjustRightInd w:val="0"/>
        <w:ind w:firstLine="567"/>
        <w:jc w:val="both"/>
        <w:textAlignment w:val="auto"/>
        <w:rPr>
          <w:sz w:val="26"/>
          <w:szCs w:val="26"/>
          <w:lang w:eastAsia="ru-RU"/>
        </w:rPr>
      </w:pPr>
      <w:r w:rsidRPr="00066E1E">
        <w:rPr>
          <w:sz w:val="26"/>
          <w:szCs w:val="26"/>
          <w:lang w:eastAsia="ru-RU"/>
        </w:rPr>
        <w:t>4. Настоящее постановление вступает в силу со дня его официального опубликования.</w:t>
      </w:r>
    </w:p>
    <w:p w:rsidR="00066E1E" w:rsidRDefault="00066E1E" w:rsidP="00066E1E">
      <w:pPr>
        <w:jc w:val="both"/>
        <w:rPr>
          <w:sz w:val="26"/>
          <w:szCs w:val="26"/>
        </w:rPr>
      </w:pPr>
    </w:p>
    <w:p w:rsidR="00066E1E" w:rsidRPr="00066E1E" w:rsidRDefault="00066E1E" w:rsidP="00066E1E">
      <w:pPr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66E1E" w:rsidRPr="00066E1E" w:rsidTr="000D18A5">
        <w:tc>
          <w:tcPr>
            <w:tcW w:w="4785" w:type="dxa"/>
          </w:tcPr>
          <w:p w:rsidR="00066E1E" w:rsidRPr="00066E1E" w:rsidRDefault="00066E1E" w:rsidP="00066E1E">
            <w:pPr>
              <w:rPr>
                <w:sz w:val="26"/>
                <w:szCs w:val="26"/>
              </w:rPr>
            </w:pPr>
            <w:r w:rsidRPr="00066E1E">
              <w:rPr>
                <w:sz w:val="26"/>
                <w:szCs w:val="26"/>
              </w:rPr>
              <w:t xml:space="preserve">Глава округа                                    </w:t>
            </w:r>
          </w:p>
        </w:tc>
        <w:tc>
          <w:tcPr>
            <w:tcW w:w="4786" w:type="dxa"/>
          </w:tcPr>
          <w:p w:rsidR="00066E1E" w:rsidRPr="00066E1E" w:rsidRDefault="00066E1E" w:rsidP="00066E1E">
            <w:pPr>
              <w:rPr>
                <w:sz w:val="26"/>
                <w:szCs w:val="26"/>
              </w:rPr>
            </w:pPr>
            <w:r w:rsidRPr="00066E1E">
              <w:rPr>
                <w:sz w:val="26"/>
                <w:szCs w:val="26"/>
              </w:rPr>
              <w:t xml:space="preserve">                                         </w:t>
            </w:r>
            <w:r>
              <w:rPr>
                <w:sz w:val="26"/>
                <w:szCs w:val="26"/>
              </w:rPr>
              <w:t xml:space="preserve">         </w:t>
            </w:r>
            <w:r w:rsidRPr="00066E1E">
              <w:rPr>
                <w:sz w:val="26"/>
                <w:szCs w:val="26"/>
              </w:rPr>
              <w:t>И.В.</w:t>
            </w:r>
            <w:r>
              <w:rPr>
                <w:sz w:val="26"/>
                <w:szCs w:val="26"/>
              </w:rPr>
              <w:t xml:space="preserve"> </w:t>
            </w:r>
            <w:r w:rsidRPr="00066E1E">
              <w:rPr>
                <w:sz w:val="26"/>
                <w:szCs w:val="26"/>
              </w:rPr>
              <w:t>Быков</w:t>
            </w:r>
          </w:p>
          <w:p w:rsidR="00066E1E" w:rsidRPr="00066E1E" w:rsidRDefault="00066E1E" w:rsidP="00066E1E">
            <w:pPr>
              <w:rPr>
                <w:sz w:val="26"/>
                <w:szCs w:val="26"/>
              </w:rPr>
            </w:pPr>
          </w:p>
        </w:tc>
      </w:tr>
    </w:tbl>
    <w:p w:rsidR="00066E1E" w:rsidRPr="00066E1E" w:rsidRDefault="00066E1E" w:rsidP="00066E1E">
      <w:pPr>
        <w:jc w:val="both"/>
        <w:rPr>
          <w:sz w:val="26"/>
          <w:szCs w:val="26"/>
        </w:rPr>
      </w:pPr>
    </w:p>
    <w:sectPr w:rsidR="00066E1E" w:rsidRPr="00066E1E" w:rsidSect="00266B8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6E1E"/>
    <w:rsid w:val="00066E1E"/>
    <w:rsid w:val="0082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E1E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066E1E"/>
    <w:pPr>
      <w:widowControl w:val="0"/>
      <w:suppressAutoHyphens w:val="0"/>
      <w:overflowPunct/>
      <w:autoSpaceDN w:val="0"/>
      <w:adjustRightInd w:val="0"/>
      <w:spacing w:before="108" w:after="108"/>
      <w:jc w:val="center"/>
      <w:textAlignment w:val="auto"/>
      <w:outlineLvl w:val="0"/>
    </w:pPr>
    <w:rPr>
      <w:rFonts w:ascii="Times New Roman CYR" w:eastAsiaTheme="minorEastAsia" w:hAnsi="Times New Roman CYR" w:cs="Times New Roman CYR"/>
      <w:b/>
      <w:bCs/>
      <w:color w:val="26282F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6E1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uiPriority w:val="59"/>
    <w:rsid w:val="00066E1E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6E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E1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2024-02-21T07:28:00Z</dcterms:created>
  <dcterms:modified xsi:type="dcterms:W3CDTF">2024-02-21T07:36:00Z</dcterms:modified>
</cp:coreProperties>
</file>