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1E" w:rsidRDefault="0069031E" w:rsidP="0069031E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31E" w:rsidRDefault="0069031E" w:rsidP="0069031E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69031E" w:rsidRDefault="0069031E" w:rsidP="006903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69031E" w:rsidRPr="00091B36" w:rsidRDefault="0069031E" w:rsidP="006903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4B7CE9">
        <w:rPr>
          <w:b/>
          <w:sz w:val="26"/>
          <w:szCs w:val="26"/>
        </w:rPr>
        <w:t>ОКРУГА</w:t>
      </w:r>
    </w:p>
    <w:p w:rsidR="0069031E" w:rsidRDefault="0069031E" w:rsidP="0069031E">
      <w:pPr>
        <w:jc w:val="center"/>
        <w:rPr>
          <w:b/>
          <w:sz w:val="26"/>
          <w:szCs w:val="26"/>
        </w:rPr>
      </w:pPr>
    </w:p>
    <w:p w:rsidR="0069031E" w:rsidRDefault="0069031E" w:rsidP="006903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69031E" w:rsidRDefault="0069031E" w:rsidP="0069031E">
      <w:pPr>
        <w:jc w:val="center"/>
        <w:rPr>
          <w:b/>
          <w:sz w:val="26"/>
          <w:szCs w:val="26"/>
        </w:rPr>
      </w:pPr>
    </w:p>
    <w:p w:rsidR="0069031E" w:rsidRDefault="0069031E" w:rsidP="0069031E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69031E" w:rsidRDefault="0069031E" w:rsidP="0069031E">
      <w:pPr>
        <w:jc w:val="center"/>
        <w:rPr>
          <w:bCs/>
          <w:sz w:val="26"/>
          <w:szCs w:val="26"/>
        </w:rPr>
      </w:pPr>
    </w:p>
    <w:p w:rsidR="0069031E" w:rsidRPr="008E5422" w:rsidRDefault="0069031E" w:rsidP="0069031E">
      <w:pPr>
        <w:jc w:val="both"/>
        <w:rPr>
          <w:bCs/>
          <w:sz w:val="26"/>
          <w:szCs w:val="26"/>
        </w:rPr>
      </w:pPr>
      <w:r w:rsidRPr="008E5422">
        <w:rPr>
          <w:bCs/>
          <w:sz w:val="26"/>
          <w:szCs w:val="26"/>
        </w:rPr>
        <w:t>от</w:t>
      </w:r>
      <w:r>
        <w:rPr>
          <w:bCs/>
          <w:sz w:val="26"/>
          <w:szCs w:val="26"/>
        </w:rPr>
        <w:t xml:space="preserve">                                                                                                                             №                                                                                                      </w:t>
      </w:r>
      <w:r w:rsidRPr="008E5422">
        <w:rPr>
          <w:bCs/>
          <w:sz w:val="26"/>
          <w:szCs w:val="26"/>
        </w:rPr>
        <w:t xml:space="preserve">                                                                                                    </w:t>
      </w:r>
      <w:r>
        <w:rPr>
          <w:bCs/>
          <w:sz w:val="26"/>
          <w:szCs w:val="26"/>
        </w:rPr>
        <w:t xml:space="preserve">             </w:t>
      </w:r>
      <w:r w:rsidRPr="008E5422">
        <w:rPr>
          <w:bCs/>
          <w:sz w:val="26"/>
          <w:szCs w:val="26"/>
        </w:rPr>
        <w:t xml:space="preserve">       </w:t>
      </w:r>
    </w:p>
    <w:p w:rsidR="0069031E" w:rsidRPr="008E5422" w:rsidRDefault="0069031E" w:rsidP="0069031E">
      <w:pPr>
        <w:jc w:val="both"/>
        <w:rPr>
          <w:bCs/>
          <w:sz w:val="26"/>
          <w:szCs w:val="26"/>
        </w:rPr>
      </w:pPr>
    </w:p>
    <w:p w:rsidR="0069031E" w:rsidRPr="008E5422" w:rsidRDefault="0069031E" w:rsidP="0069031E">
      <w:pPr>
        <w:jc w:val="center"/>
        <w:rPr>
          <w:bCs/>
          <w:sz w:val="26"/>
          <w:szCs w:val="26"/>
        </w:rPr>
      </w:pPr>
      <w:r w:rsidRPr="008E5422">
        <w:rPr>
          <w:bCs/>
          <w:sz w:val="26"/>
          <w:szCs w:val="26"/>
        </w:rPr>
        <w:t>О внесении изменений в постано</w:t>
      </w:r>
      <w:r>
        <w:rPr>
          <w:bCs/>
          <w:sz w:val="26"/>
          <w:szCs w:val="26"/>
        </w:rPr>
        <w:t>вление администрации округа от 10</w:t>
      </w:r>
      <w:r w:rsidRPr="008E542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марта 2023</w:t>
      </w:r>
      <w:r w:rsidRPr="008E5422">
        <w:rPr>
          <w:bCs/>
          <w:sz w:val="26"/>
          <w:szCs w:val="26"/>
        </w:rPr>
        <w:t xml:space="preserve"> года № </w:t>
      </w:r>
      <w:r>
        <w:rPr>
          <w:bCs/>
          <w:sz w:val="26"/>
          <w:szCs w:val="26"/>
        </w:rPr>
        <w:t>415</w:t>
      </w:r>
      <w:r w:rsidRPr="008E5422">
        <w:rPr>
          <w:bCs/>
          <w:sz w:val="26"/>
          <w:szCs w:val="26"/>
        </w:rPr>
        <w:t xml:space="preserve"> «</w:t>
      </w:r>
      <w:r w:rsidRPr="001B0DBB">
        <w:rPr>
          <w:sz w:val="26"/>
          <w:szCs w:val="26"/>
        </w:rPr>
        <w:t>Об утверждении административного регламента предост</w:t>
      </w:r>
      <w:r>
        <w:rPr>
          <w:sz w:val="26"/>
          <w:szCs w:val="26"/>
        </w:rPr>
        <w:t xml:space="preserve">авления муниципальной услуги по </w:t>
      </w:r>
      <w:r w:rsidRPr="001B0DBB">
        <w:rPr>
          <w:sz w:val="26"/>
          <w:szCs w:val="26"/>
        </w:rPr>
        <w:t xml:space="preserve">направлению уведомления </w:t>
      </w:r>
      <w:r>
        <w:rPr>
          <w:sz w:val="26"/>
          <w:szCs w:val="26"/>
        </w:rPr>
        <w:t>о планируемом сносе объекта капитального строительства и уведомления о завершении сноса объекта капитального строительства</w:t>
      </w:r>
      <w:r w:rsidRPr="008E5422">
        <w:rPr>
          <w:bCs/>
          <w:sz w:val="26"/>
          <w:szCs w:val="26"/>
        </w:rPr>
        <w:t>»</w:t>
      </w:r>
    </w:p>
    <w:p w:rsidR="0069031E" w:rsidRPr="008E5422" w:rsidRDefault="0069031E" w:rsidP="0069031E">
      <w:pPr>
        <w:jc w:val="center"/>
        <w:rPr>
          <w:bCs/>
          <w:sz w:val="26"/>
          <w:szCs w:val="26"/>
        </w:rPr>
      </w:pPr>
    </w:p>
    <w:p w:rsidR="0069031E" w:rsidRPr="008E5422" w:rsidRDefault="0069031E" w:rsidP="0069031E">
      <w:pPr>
        <w:jc w:val="both"/>
        <w:rPr>
          <w:bCs/>
          <w:sz w:val="26"/>
          <w:szCs w:val="26"/>
        </w:rPr>
      </w:pPr>
      <w:r w:rsidRPr="008E5422">
        <w:rPr>
          <w:bCs/>
          <w:sz w:val="26"/>
          <w:szCs w:val="26"/>
        </w:rPr>
        <w:tab/>
      </w:r>
      <w:r w:rsidRPr="001B0DBB">
        <w:rPr>
          <w:sz w:val="26"/>
          <w:szCs w:val="26"/>
        </w:rPr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  <w:r>
        <w:rPr>
          <w:sz w:val="26"/>
          <w:szCs w:val="26"/>
        </w:rPr>
        <w:t xml:space="preserve">, </w:t>
      </w:r>
      <w:r w:rsidRPr="008E5422">
        <w:rPr>
          <w:sz w:val="26"/>
          <w:szCs w:val="26"/>
        </w:rPr>
        <w:t xml:space="preserve">ст. 42 Устава округа </w:t>
      </w:r>
      <w:r w:rsidRPr="008E5422">
        <w:rPr>
          <w:bCs/>
          <w:sz w:val="26"/>
          <w:szCs w:val="26"/>
        </w:rPr>
        <w:t>администрация округа</w:t>
      </w:r>
    </w:p>
    <w:p w:rsidR="0069031E" w:rsidRPr="008E5422" w:rsidRDefault="0069031E" w:rsidP="0069031E">
      <w:pPr>
        <w:jc w:val="both"/>
        <w:rPr>
          <w:bCs/>
          <w:sz w:val="26"/>
          <w:szCs w:val="26"/>
        </w:rPr>
      </w:pPr>
      <w:r w:rsidRPr="008E5422">
        <w:rPr>
          <w:b/>
          <w:bCs/>
          <w:sz w:val="26"/>
          <w:szCs w:val="26"/>
        </w:rPr>
        <w:t>ПОСТАНОВЛЯЕТ:</w:t>
      </w:r>
    </w:p>
    <w:p w:rsidR="0069031E" w:rsidRPr="008E5422" w:rsidRDefault="0069031E" w:rsidP="0069031E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8E5422">
        <w:rPr>
          <w:bCs/>
          <w:sz w:val="26"/>
          <w:szCs w:val="26"/>
        </w:rPr>
        <w:t xml:space="preserve">Внести в административный регламент предоставления муниципальной услуги </w:t>
      </w:r>
      <w:r>
        <w:rPr>
          <w:sz w:val="26"/>
          <w:szCs w:val="26"/>
        </w:rPr>
        <w:t xml:space="preserve">по </w:t>
      </w:r>
      <w:r w:rsidRPr="001B0DBB">
        <w:rPr>
          <w:sz w:val="26"/>
          <w:szCs w:val="26"/>
        </w:rPr>
        <w:t xml:space="preserve">направлению уведомления </w:t>
      </w:r>
      <w:r>
        <w:rPr>
          <w:sz w:val="26"/>
          <w:szCs w:val="26"/>
        </w:rPr>
        <w:t>о планируемом сносе объекта капитального строительства и уведомления о завершении сноса объекта капитального строительства</w:t>
      </w:r>
      <w:r w:rsidRPr="008E5422">
        <w:rPr>
          <w:bCs/>
          <w:sz w:val="26"/>
          <w:szCs w:val="26"/>
        </w:rPr>
        <w:t xml:space="preserve">, утвержденный постановлением администрации округа </w:t>
      </w:r>
      <w:r w:rsidRPr="008E5422">
        <w:rPr>
          <w:sz w:val="26"/>
          <w:szCs w:val="26"/>
        </w:rPr>
        <w:t xml:space="preserve">от </w:t>
      </w:r>
      <w:r>
        <w:rPr>
          <w:sz w:val="26"/>
          <w:szCs w:val="26"/>
        </w:rPr>
        <w:t>10</w:t>
      </w:r>
      <w:r w:rsidRPr="008E5422">
        <w:rPr>
          <w:sz w:val="26"/>
          <w:szCs w:val="26"/>
        </w:rPr>
        <w:t xml:space="preserve"> марта 2023 года № </w:t>
      </w:r>
      <w:r>
        <w:rPr>
          <w:sz w:val="26"/>
          <w:szCs w:val="26"/>
        </w:rPr>
        <w:t>415</w:t>
      </w:r>
      <w:r w:rsidRPr="008E5422">
        <w:rPr>
          <w:bCs/>
          <w:sz w:val="26"/>
          <w:szCs w:val="26"/>
        </w:rPr>
        <w:t xml:space="preserve"> «</w:t>
      </w:r>
      <w:r w:rsidRPr="001B0DBB">
        <w:rPr>
          <w:sz w:val="26"/>
          <w:szCs w:val="26"/>
        </w:rPr>
        <w:t>Об утверждении административного регламента предост</w:t>
      </w:r>
      <w:r>
        <w:rPr>
          <w:sz w:val="26"/>
          <w:szCs w:val="26"/>
        </w:rPr>
        <w:t xml:space="preserve">авления муниципальной услуги по </w:t>
      </w:r>
      <w:r w:rsidRPr="001B0DBB">
        <w:rPr>
          <w:sz w:val="26"/>
          <w:szCs w:val="26"/>
        </w:rPr>
        <w:t xml:space="preserve">направлению уведомления </w:t>
      </w:r>
      <w:r>
        <w:rPr>
          <w:sz w:val="26"/>
          <w:szCs w:val="26"/>
        </w:rPr>
        <w:t>о планируемом сносе объекта капитального строительства и уведомления о завершении сноса объекта капитального строительства</w:t>
      </w:r>
      <w:r w:rsidRPr="008E5422">
        <w:rPr>
          <w:sz w:val="26"/>
          <w:szCs w:val="26"/>
        </w:rPr>
        <w:t>»</w:t>
      </w:r>
      <w:r w:rsidRPr="008E5422">
        <w:rPr>
          <w:bCs/>
          <w:sz w:val="26"/>
          <w:szCs w:val="26"/>
        </w:rPr>
        <w:t>, следующие изменения:</w:t>
      </w:r>
    </w:p>
    <w:p w:rsidR="0069031E" w:rsidRDefault="0069031E" w:rsidP="0069031E">
      <w:pPr>
        <w:pStyle w:val="a3"/>
        <w:numPr>
          <w:ilvl w:val="1"/>
          <w:numId w:val="1"/>
        </w:numPr>
        <w:tabs>
          <w:tab w:val="left" w:pos="-7797"/>
          <w:tab w:val="left" w:pos="1134"/>
        </w:tabs>
        <w:ind w:left="0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Пункт 5.4 дополнить абзацем 2 следующего содержания:</w:t>
      </w:r>
    </w:p>
    <w:p w:rsidR="0069031E" w:rsidRPr="004E6C7F" w:rsidRDefault="0069031E" w:rsidP="0069031E">
      <w:pPr>
        <w:pStyle w:val="a3"/>
        <w:tabs>
          <w:tab w:val="left" w:pos="-7797"/>
          <w:tab w:val="left" w:pos="1134"/>
        </w:tabs>
        <w:ind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</w:t>
      </w:r>
      <w:proofErr w:type="gramStart"/>
      <w:r>
        <w:rPr>
          <w:bCs/>
          <w:sz w:val="26"/>
          <w:szCs w:val="26"/>
        </w:rPr>
        <w:t>«</w:t>
      </w:r>
      <w:r w:rsidRPr="004E6C7F">
        <w:rPr>
          <w:sz w:val="26"/>
          <w:szCs w:val="26"/>
        </w:rPr>
        <w:t>Жалоба на решения и (или)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</w:t>
      </w:r>
      <w:proofErr w:type="gramEnd"/>
      <w:r w:rsidRPr="004E6C7F">
        <w:rPr>
          <w:sz w:val="26"/>
          <w:szCs w:val="26"/>
        </w:rPr>
        <w:t xml:space="preserve"> </w:t>
      </w:r>
      <w:hyperlink r:id="rId6" w:anchor="/document/12138258/entry/6020" w:history="1">
        <w:r w:rsidRPr="0069031E">
          <w:rPr>
            <w:rStyle w:val="a5"/>
            <w:color w:val="auto"/>
            <w:sz w:val="26"/>
            <w:szCs w:val="26"/>
            <w:u w:val="none"/>
          </w:rPr>
          <w:t>частью 2 статьи 6</w:t>
        </w:r>
      </w:hyperlink>
      <w:r w:rsidRPr="0069031E">
        <w:rPr>
          <w:sz w:val="26"/>
          <w:szCs w:val="26"/>
        </w:rPr>
        <w:t xml:space="preserve"> </w:t>
      </w:r>
      <w:r w:rsidRPr="004E6C7F">
        <w:rPr>
          <w:sz w:val="26"/>
          <w:szCs w:val="26"/>
        </w:rPr>
        <w:t xml:space="preserve">Градостроительного кодекса Российской Федерации, может быть </w:t>
      </w:r>
      <w:proofErr w:type="gramStart"/>
      <w:r w:rsidRPr="004E6C7F">
        <w:rPr>
          <w:sz w:val="26"/>
          <w:szCs w:val="26"/>
        </w:rPr>
        <w:t>подана</w:t>
      </w:r>
      <w:proofErr w:type="gramEnd"/>
      <w:r w:rsidRPr="004E6C7F">
        <w:rPr>
          <w:sz w:val="26"/>
          <w:szCs w:val="26"/>
        </w:rPr>
        <w:t xml:space="preserve"> такими лицами в порядке, установленном </w:t>
      </w:r>
      <w:r>
        <w:rPr>
          <w:sz w:val="26"/>
          <w:szCs w:val="26"/>
        </w:rPr>
        <w:t>статьей 11.2 Федерального закона № 210-ФЗ</w:t>
      </w:r>
      <w:r w:rsidRPr="004E6C7F">
        <w:rPr>
          <w:sz w:val="26"/>
          <w:szCs w:val="26"/>
        </w:rPr>
        <w:t xml:space="preserve">, либо в порядке, установленном </w:t>
      </w:r>
      <w:hyperlink r:id="rId7" w:anchor="/document/12148517/entry/2" w:history="1">
        <w:r w:rsidRPr="0069031E">
          <w:rPr>
            <w:rStyle w:val="a5"/>
            <w:color w:val="auto"/>
            <w:sz w:val="26"/>
            <w:szCs w:val="26"/>
            <w:u w:val="none"/>
          </w:rPr>
          <w:t>антимонопольным законодательством</w:t>
        </w:r>
      </w:hyperlink>
      <w:r w:rsidRPr="004E6C7F">
        <w:rPr>
          <w:sz w:val="26"/>
          <w:szCs w:val="26"/>
        </w:rPr>
        <w:t xml:space="preserve"> Российской Федерации, в антимонопольный орган</w:t>
      </w:r>
      <w:r w:rsidRPr="004E6C7F">
        <w:rPr>
          <w:bCs/>
          <w:sz w:val="26"/>
          <w:szCs w:val="26"/>
        </w:rPr>
        <w:t>».</w:t>
      </w:r>
    </w:p>
    <w:p w:rsidR="0069031E" w:rsidRPr="008E5422" w:rsidRDefault="0069031E" w:rsidP="0069031E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8E5422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со дня его официального опубликования.</w:t>
      </w:r>
    </w:p>
    <w:p w:rsidR="0069031E" w:rsidRPr="00E322B9" w:rsidRDefault="0069031E" w:rsidP="0069031E">
      <w:pPr>
        <w:spacing w:before="240"/>
        <w:jc w:val="both"/>
        <w:rPr>
          <w:bCs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9031E" w:rsidRPr="008E5422" w:rsidTr="007A7DF1">
        <w:tc>
          <w:tcPr>
            <w:tcW w:w="4785" w:type="dxa"/>
          </w:tcPr>
          <w:p w:rsidR="0069031E" w:rsidRPr="008E5422" w:rsidRDefault="0069031E" w:rsidP="007A7DF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Глава округа</w:t>
            </w:r>
          </w:p>
        </w:tc>
        <w:tc>
          <w:tcPr>
            <w:tcW w:w="4786" w:type="dxa"/>
          </w:tcPr>
          <w:p w:rsidR="0069031E" w:rsidRPr="008E5422" w:rsidRDefault="0069031E" w:rsidP="007A7DF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                     И.В. Быков</w:t>
            </w:r>
          </w:p>
        </w:tc>
      </w:tr>
    </w:tbl>
    <w:p w:rsidR="0069031E" w:rsidRDefault="0069031E" w:rsidP="0069031E"/>
    <w:sectPr w:rsidR="0069031E" w:rsidSect="0069031E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8DF"/>
    <w:multiLevelType w:val="multilevel"/>
    <w:tmpl w:val="837C9D7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031E"/>
    <w:rsid w:val="0069031E"/>
    <w:rsid w:val="00B50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31E"/>
    <w:pPr>
      <w:ind w:left="720"/>
      <w:contextualSpacing/>
    </w:pPr>
  </w:style>
  <w:style w:type="table" w:styleId="a4">
    <w:name w:val="Table Grid"/>
    <w:basedOn w:val="a1"/>
    <w:uiPriority w:val="59"/>
    <w:rsid w:val="00690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69031E"/>
    <w:rPr>
      <w:color w:val="0000FF"/>
      <w:u w:val="single"/>
    </w:rPr>
  </w:style>
  <w:style w:type="paragraph" w:customStyle="1" w:styleId="ConsPlusNormal">
    <w:name w:val="ConsPlusNormal"/>
    <w:link w:val="ConsPlusNormal0"/>
    <w:rsid w:val="006903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6903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6903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6903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69031E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69031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03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03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2024-01-17T05:22:00Z</dcterms:created>
  <dcterms:modified xsi:type="dcterms:W3CDTF">2024-01-17T05:24:00Z</dcterms:modified>
</cp:coreProperties>
</file>