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D4" w:rsidRPr="00A973D4" w:rsidRDefault="00A973D4" w:rsidP="00A973D4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АДМИНИСТРАЦИЯ УСТЬ-КУБИНСКОГО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МУНИЦИПАЛЬНОГО ОКРУГА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  <w:r w:rsidRPr="00A973D4">
        <w:rPr>
          <w:rFonts w:cs="Times New Roman"/>
          <w:b/>
          <w:sz w:val="26"/>
          <w:szCs w:val="26"/>
        </w:rPr>
        <w:t>ПОСТАНОВЛЕНИЕ</w:t>
      </w:r>
    </w:p>
    <w:p w:rsidR="00A973D4" w:rsidRPr="00A973D4" w:rsidRDefault="00A973D4" w:rsidP="00A973D4">
      <w:pPr>
        <w:jc w:val="center"/>
        <w:rPr>
          <w:rFonts w:cs="Times New Roman"/>
          <w:b/>
          <w:sz w:val="26"/>
          <w:szCs w:val="26"/>
        </w:rPr>
      </w:pPr>
    </w:p>
    <w:p w:rsidR="00A973D4" w:rsidRPr="00A973D4" w:rsidRDefault="00A973D4" w:rsidP="00A973D4">
      <w:pPr>
        <w:jc w:val="center"/>
        <w:rPr>
          <w:rFonts w:cs="Times New Roman"/>
          <w:sz w:val="26"/>
          <w:szCs w:val="26"/>
        </w:rPr>
      </w:pPr>
      <w:r w:rsidRPr="00A973D4">
        <w:rPr>
          <w:rFonts w:cs="Times New Roman"/>
          <w:sz w:val="26"/>
          <w:szCs w:val="26"/>
        </w:rPr>
        <w:t>с. Устье</w:t>
      </w:r>
    </w:p>
    <w:p w:rsidR="00A973D4" w:rsidRPr="00A973D4" w:rsidRDefault="00A973D4" w:rsidP="00A973D4">
      <w:pPr>
        <w:jc w:val="center"/>
        <w:rPr>
          <w:rFonts w:cs="Times New Roman"/>
          <w:sz w:val="26"/>
          <w:szCs w:val="26"/>
        </w:rPr>
      </w:pPr>
    </w:p>
    <w:p w:rsidR="00A973D4" w:rsidRPr="00A973D4" w:rsidRDefault="00A973D4" w:rsidP="00A973D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                         </w:t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</w:r>
      <w:r w:rsidRPr="00A973D4">
        <w:rPr>
          <w:rFonts w:cs="Times New Roman"/>
          <w:sz w:val="26"/>
          <w:szCs w:val="26"/>
        </w:rPr>
        <w:tab/>
        <w:t>№  ___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</w:t>
      </w:r>
      <w:proofErr w:type="spellStart"/>
      <w:r w:rsidRPr="00A973D4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Вологодской области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 xml:space="preserve">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Pr="00A973D4">
        <w:rPr>
          <w:sz w:val="26"/>
          <w:szCs w:val="26"/>
        </w:rPr>
        <w:t xml:space="preserve"> от 12 февраля 1998 года №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28-ФЗ "О гражданской обороне", </w:t>
      </w:r>
      <w:hyperlink w:history="1">
        <w:r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остановлением</w:t>
        </w:r>
      </w:hyperlink>
      <w:r w:rsidRPr="00A973D4">
        <w:rPr>
          <w:sz w:val="26"/>
          <w:szCs w:val="26"/>
        </w:rPr>
        <w:t xml:space="preserve"> Правительства Российской Федерации от 29 ноября 1999 года №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1309 "О Порядке создания убежищ и иных объектов гражданской обороны", </w:t>
      </w:r>
      <w:r>
        <w:rPr>
          <w:sz w:val="26"/>
          <w:szCs w:val="26"/>
        </w:rPr>
        <w:t>п</w:t>
      </w:r>
      <w:r w:rsidRPr="00A973D4">
        <w:rPr>
          <w:sz w:val="26"/>
          <w:szCs w:val="26"/>
        </w:rPr>
        <w:t>риказами МЧС России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от 15 декабря 2002 года </w:t>
      </w:r>
      <w:hyperlink w:history="1">
        <w:r w:rsidRPr="00A973D4">
          <w:rPr>
            <w:sz w:val="26"/>
            <w:szCs w:val="26"/>
          </w:rPr>
          <w:t>№</w:t>
        </w:r>
        <w:r>
          <w:rPr>
            <w:sz w:val="26"/>
            <w:szCs w:val="26"/>
          </w:rPr>
          <w:t xml:space="preserve"> </w:t>
        </w:r>
        <w:r w:rsidRPr="00A973D4">
          <w:rPr>
            <w:sz w:val="26"/>
            <w:szCs w:val="26"/>
          </w:rPr>
          <w:t>583</w:t>
        </w:r>
      </w:hyperlink>
      <w:r w:rsidRPr="00A973D4">
        <w:rPr>
          <w:sz w:val="26"/>
          <w:szCs w:val="26"/>
        </w:rPr>
        <w:t xml:space="preserve"> "Об утверждении и введении в действие Правил эксплуатации защитных сооружений гражданской обороны"</w:t>
      </w:r>
      <w:r>
        <w:rPr>
          <w:sz w:val="26"/>
          <w:szCs w:val="26"/>
        </w:rPr>
        <w:t>,</w:t>
      </w:r>
      <w:r w:rsidRPr="00A973D4">
        <w:rPr>
          <w:sz w:val="26"/>
          <w:szCs w:val="26"/>
        </w:rPr>
        <w:t xml:space="preserve"> от 21 июля 2005 года </w:t>
      </w:r>
      <w:hyperlink w:history="1">
        <w:r w:rsidRPr="00A973D4">
          <w:rPr>
            <w:sz w:val="26"/>
            <w:szCs w:val="26"/>
          </w:rPr>
          <w:t>№</w:t>
        </w:r>
        <w:r>
          <w:rPr>
            <w:sz w:val="26"/>
            <w:szCs w:val="26"/>
          </w:rPr>
          <w:t xml:space="preserve"> </w:t>
        </w:r>
        <w:r w:rsidRPr="00A973D4">
          <w:rPr>
            <w:sz w:val="26"/>
            <w:szCs w:val="26"/>
          </w:rPr>
          <w:t>575</w:t>
        </w:r>
        <w:proofErr w:type="gramEnd"/>
      </w:hyperlink>
      <w:r w:rsidRPr="00A973D4">
        <w:rPr>
          <w:sz w:val="26"/>
          <w:szCs w:val="26"/>
        </w:rPr>
        <w:t xml:space="preserve"> "Об утверждении Порядка содержания и использования защитных сооружений гражданской обороны в мирное время"</w:t>
      </w:r>
      <w:r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 xml:space="preserve">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поддержания их в постоянной готовности к использованию, на основании ст. 42 Устава округа администрация округа</w:t>
      </w:r>
    </w:p>
    <w:p w:rsidR="00A973D4" w:rsidRPr="00A973D4" w:rsidRDefault="00A973D4" w:rsidP="00A973D4">
      <w:pPr>
        <w:pStyle w:val="ConsPlusNormal"/>
        <w:jc w:val="both"/>
        <w:rPr>
          <w:b/>
          <w:sz w:val="26"/>
          <w:szCs w:val="26"/>
        </w:rPr>
      </w:pPr>
      <w:r w:rsidRPr="00A973D4">
        <w:rPr>
          <w:b/>
          <w:sz w:val="26"/>
          <w:szCs w:val="26"/>
        </w:rPr>
        <w:t>ПОСТАНОВЛЯЕТ: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</w:t>
      </w:r>
      <w:r w:rsidRPr="00A973D4">
        <w:rPr>
          <w:sz w:val="26"/>
          <w:szCs w:val="26"/>
        </w:rPr>
        <w:tab/>
        <w:t xml:space="preserve">Утвердить </w:t>
      </w:r>
      <w:hyperlink w:anchor="P37" w:tooltip="ПОЛОЖЕНИЕ" w:history="1">
        <w:r w:rsidRPr="00A973D4">
          <w:rPr>
            <w:sz w:val="26"/>
            <w:szCs w:val="26"/>
          </w:rPr>
          <w:t>Положение</w:t>
        </w:r>
      </w:hyperlink>
      <w:r w:rsidRPr="00A973D4">
        <w:rPr>
          <w:sz w:val="26"/>
          <w:szCs w:val="26"/>
        </w:rPr>
        <w:t xml:space="preserve">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2.</w:t>
      </w:r>
      <w:r w:rsidRPr="00A973D4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Глава округа</w:t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 w:rsidRPr="00A973D4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A973D4">
        <w:rPr>
          <w:sz w:val="26"/>
          <w:szCs w:val="26"/>
        </w:rPr>
        <w:t>И.В. Быков</w:t>
      </w:r>
    </w:p>
    <w:p w:rsidR="00A973D4" w:rsidRPr="00A973D4" w:rsidRDefault="00A973D4" w:rsidP="00A973D4">
      <w:pPr>
        <w:pStyle w:val="ConsPlusNormal"/>
        <w:jc w:val="both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jc w:val="right"/>
        <w:outlineLvl w:val="0"/>
        <w:rPr>
          <w:sz w:val="26"/>
          <w:szCs w:val="26"/>
        </w:rPr>
      </w:pPr>
      <w:r w:rsidRPr="00A973D4">
        <w:rPr>
          <w:sz w:val="26"/>
          <w:szCs w:val="26"/>
        </w:rPr>
        <w:lastRenderedPageBreak/>
        <w:t>Утверждено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  <w:r w:rsidRPr="00A973D4">
        <w:rPr>
          <w:sz w:val="26"/>
          <w:szCs w:val="26"/>
        </w:rPr>
        <w:t>постановлением администрации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  <w:r w:rsidRPr="00A973D4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 № _____</w:t>
      </w:r>
    </w:p>
    <w:p w:rsidR="00A973D4" w:rsidRPr="00A973D4" w:rsidRDefault="00A973D4" w:rsidP="00A973D4">
      <w:pPr>
        <w:pStyle w:val="ConsPlusNormal"/>
        <w:jc w:val="right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A973D4">
        <w:rPr>
          <w:rFonts w:ascii="Times New Roman" w:hAnsi="Times New Roman" w:cs="Times New Roman"/>
          <w:sz w:val="26"/>
          <w:szCs w:val="26"/>
        </w:rPr>
        <w:t>ПОЛОЖЕНИЕ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>о создании и поддержании в состоянии постоянной готовности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A973D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Вологодской области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1.1. </w:t>
      </w:r>
      <w:proofErr w:type="gramStart"/>
      <w:r w:rsidRPr="00A973D4">
        <w:rPr>
          <w:sz w:val="26"/>
          <w:szCs w:val="26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Вологодской области разработано 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Pr="00A973D4">
        <w:rPr>
          <w:sz w:val="26"/>
          <w:szCs w:val="26"/>
        </w:rPr>
        <w:t xml:space="preserve"> от 12.02.1998 № 28-ФЗ "О гражданской обороне",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6 октября </w:t>
      </w:r>
      <w:r w:rsidRPr="00A973D4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</w:t>
      </w:r>
      <w:hyperlink w:history="1">
        <w:r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остановлением</w:t>
        </w:r>
      </w:hyperlink>
      <w:r w:rsidRPr="00A973D4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A973D4">
        <w:rPr>
          <w:sz w:val="26"/>
          <w:szCs w:val="26"/>
        </w:rPr>
        <w:t>Ф</w:t>
      </w:r>
      <w:r>
        <w:rPr>
          <w:sz w:val="26"/>
          <w:szCs w:val="26"/>
        </w:rPr>
        <w:t>едерации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29 ноября </w:t>
      </w:r>
      <w:r w:rsidRPr="00A973D4">
        <w:rPr>
          <w:sz w:val="26"/>
          <w:szCs w:val="26"/>
        </w:rPr>
        <w:t>1999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 1309 "О Порядке создания убежищ и иных </w:t>
      </w:r>
      <w:r>
        <w:rPr>
          <w:sz w:val="26"/>
          <w:szCs w:val="26"/>
        </w:rPr>
        <w:t xml:space="preserve">объектов гражданской обороны", приказами МЧС России </w:t>
      </w:r>
      <w:r w:rsidRPr="00A973D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 декабря </w:t>
      </w:r>
      <w:r w:rsidRPr="00A973D4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№ 583</w:t>
        </w:r>
      </w:hyperlink>
      <w:r w:rsidRPr="00A973D4">
        <w:rPr>
          <w:sz w:val="26"/>
          <w:szCs w:val="26"/>
        </w:rPr>
        <w:t xml:space="preserve"> "Об утверждении и введении в действие Правил эксплуатации защитных сооружений гражданской обороны", </w:t>
      </w:r>
      <w:r>
        <w:rPr>
          <w:sz w:val="26"/>
          <w:szCs w:val="26"/>
        </w:rPr>
        <w:t xml:space="preserve">от 21 июля </w:t>
      </w:r>
      <w:r w:rsidRPr="00A973D4">
        <w:rPr>
          <w:sz w:val="26"/>
          <w:szCs w:val="26"/>
        </w:rPr>
        <w:t>2005</w:t>
      </w:r>
      <w:r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№ 575</w:t>
        </w:r>
      </w:hyperlink>
      <w:r w:rsidRPr="00A973D4">
        <w:rPr>
          <w:sz w:val="26"/>
          <w:szCs w:val="26"/>
        </w:rPr>
        <w:t xml:space="preserve"> "Об утверждении Порядка содержания и использования защитных сооружений гражданской обороны в мирное время",</w:t>
      </w:r>
      <w:r>
        <w:rPr>
          <w:sz w:val="26"/>
          <w:szCs w:val="26"/>
        </w:rPr>
        <w:t xml:space="preserve"> </w:t>
      </w:r>
      <w:hyperlink w:history="1">
        <w:r w:rsidRPr="00A973D4">
          <w:rPr>
            <w:sz w:val="26"/>
            <w:szCs w:val="26"/>
          </w:rPr>
          <w:t>Уставом</w:t>
        </w:r>
      </w:hyperlink>
      <w:r w:rsidRPr="00A973D4">
        <w:rPr>
          <w:sz w:val="26"/>
          <w:szCs w:val="26"/>
        </w:rPr>
        <w:t xml:space="preserve">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и определяет</w:t>
      </w:r>
      <w:proofErr w:type="gramEnd"/>
      <w:r w:rsidRPr="00A973D4">
        <w:rPr>
          <w:sz w:val="26"/>
          <w:szCs w:val="26"/>
        </w:rPr>
        <w:t xml:space="preserve"> порядок создания, сохранения и поддержания в состоянии постоянной готовности к использованию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защитных сооружений гражданской обороны.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 Основные понятия, используемые в Положении: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1.2.1. </w:t>
      </w:r>
      <w:proofErr w:type="gramStart"/>
      <w:r w:rsidRPr="00A973D4">
        <w:rPr>
          <w:sz w:val="26"/>
          <w:szCs w:val="26"/>
        </w:rPr>
        <w:t>Убежище - защитное сооружение гражданской обороны (далее -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Убежища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- для максимальной по </w:t>
      </w:r>
      <w:proofErr w:type="gramStart"/>
      <w:r w:rsidRPr="00A973D4">
        <w:rPr>
          <w:sz w:val="26"/>
          <w:szCs w:val="26"/>
        </w:rPr>
        <w:t>численности</w:t>
      </w:r>
      <w:proofErr w:type="gramEnd"/>
      <w:r w:rsidRPr="00A973D4">
        <w:rPr>
          <w:sz w:val="26"/>
          <w:szCs w:val="26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lastRenderedPageBreak/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1.2.2.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Укрытия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1.2.3. 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Противорадиационные укрытия создаются: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1.2.3. Быстровозводимое убежище -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</w:t>
      </w:r>
      <w:proofErr w:type="spellStart"/>
      <w:proofErr w:type="gramStart"/>
      <w:r w:rsidRPr="00A973D4">
        <w:rPr>
          <w:sz w:val="26"/>
          <w:szCs w:val="26"/>
        </w:rPr>
        <w:t>блок-модульного</w:t>
      </w:r>
      <w:proofErr w:type="spellEnd"/>
      <w:proofErr w:type="gramEnd"/>
      <w:r w:rsidRPr="00A973D4">
        <w:rPr>
          <w:sz w:val="26"/>
          <w:szCs w:val="26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1.2.4.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1.2.5. В мирное время защитные сооружения должны использоваться в интересах экономики, обслуживания населения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и его защиты от поражающих факторов, вызванных чрезвычайными ситуациями природного и техногенного характера.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2. Создание фонда защитных сооружений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2.1. </w:t>
      </w:r>
      <w:proofErr w:type="gramStart"/>
      <w:r w:rsidRPr="00A973D4">
        <w:rPr>
          <w:sz w:val="26"/>
          <w:szCs w:val="26"/>
        </w:rPr>
        <w:t>Создание фонда ЗС ГО осуществляется заблаговременно, в мирное время в соответствии с законодательными, нормативными актами, нормативно-</w:t>
      </w:r>
      <w:r w:rsidRPr="00A973D4">
        <w:rPr>
          <w:sz w:val="26"/>
          <w:szCs w:val="26"/>
        </w:rPr>
        <w:lastRenderedPageBreak/>
        <w:t xml:space="preserve">техническими и иными документами, регламентирующими порядок и организацию ведения гражданской обороны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2.2. Потребность в ЗС ГО определяется администрацией </w:t>
      </w:r>
      <w:r>
        <w:rPr>
          <w:sz w:val="26"/>
          <w:szCs w:val="26"/>
        </w:rPr>
        <w:t>ок</w:t>
      </w:r>
      <w:r w:rsidRPr="00A973D4">
        <w:rPr>
          <w:sz w:val="26"/>
          <w:szCs w:val="26"/>
        </w:rPr>
        <w:t>руга, исходя из необходимого количества укрытия различных категорий населения.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2.3. Администрация округа в целях планомерного накопления необходимого фонда защитных сооружений: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3. Сохранение защитных сооружений гражданской обороны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3.1. Сохранению подлежат все защитные сооружения и объекты гражданской обороны, расположенные на территории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 Вологодской области и эксплуатирующиеся в режиме повседневной деятельности, в чрезвычайных ситуациях мирного и военного времени.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</w:t>
      </w:r>
      <w:hyperlink w:history="1">
        <w:r w:rsidRPr="00A973D4">
          <w:rPr>
            <w:sz w:val="26"/>
            <w:szCs w:val="26"/>
          </w:rPr>
          <w:t>Приказом</w:t>
        </w:r>
      </w:hyperlink>
      <w:r w:rsidR="00A66B97">
        <w:rPr>
          <w:sz w:val="26"/>
          <w:szCs w:val="26"/>
        </w:rPr>
        <w:t xml:space="preserve"> МЧС России от 15 декабря </w:t>
      </w:r>
      <w:r w:rsidRPr="00A973D4">
        <w:rPr>
          <w:sz w:val="26"/>
          <w:szCs w:val="26"/>
        </w:rPr>
        <w:t>2002</w:t>
      </w:r>
      <w:r w:rsidR="00A66B97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A66B97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583 "Об утверждении и введении в действие Правил эксплуатации защитных сооружений гражданской обороны".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При этом должна быть обеспечена сохранность защитных </w:t>
      </w:r>
      <w:proofErr w:type="gramStart"/>
      <w:r w:rsidRPr="00A973D4">
        <w:rPr>
          <w:sz w:val="26"/>
          <w:szCs w:val="26"/>
        </w:rPr>
        <w:t>сооружений</w:t>
      </w:r>
      <w:proofErr w:type="gramEnd"/>
      <w:r w:rsidRPr="00A973D4">
        <w:rPr>
          <w:sz w:val="26"/>
          <w:szCs w:val="26"/>
        </w:rPr>
        <w:t xml:space="preserve"> как в целом, так и отдельных его элементов.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При эксплуатации защитного сооружения в мирное время запрещается: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перепланировка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устройство отверстий или проемов в ограждающих конструкциях;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нарушение герметизации и гидроизоляции;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демонтаж оборудования;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применение горючих строительных материалов для внутренней отделки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загромождение путей движения, входов в ЗС ГО и аварийных выходов;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оштукатуривание потолков и стен помещений;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облицовка стен керамической плиткой;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- застройка территории вблизи входов, аварийных выходов и наружных воздухозаборных и вытяжных устройств ЗС ГО на расстоянии менее </w:t>
      </w:r>
      <w:r w:rsidRPr="00A973D4">
        <w:rPr>
          <w:sz w:val="26"/>
          <w:szCs w:val="26"/>
        </w:rPr>
        <w:lastRenderedPageBreak/>
        <w:t xml:space="preserve">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 w:rsidRPr="00A973D4">
        <w:rPr>
          <w:sz w:val="26"/>
          <w:szCs w:val="26"/>
        </w:rPr>
        <w:t>предфильтров</w:t>
      </w:r>
      <w:proofErr w:type="spellEnd"/>
      <w:r w:rsidRPr="00A973D4">
        <w:rPr>
          <w:sz w:val="26"/>
          <w:szCs w:val="26"/>
        </w:rPr>
        <w:t>, средств регенерации воздуха.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proofErr w:type="gramStart"/>
        <w:r w:rsidR="00A66B97">
          <w:rPr>
            <w:sz w:val="26"/>
            <w:szCs w:val="26"/>
          </w:rPr>
          <w:t>п</w:t>
        </w:r>
        <w:proofErr w:type="gramEnd"/>
      </w:hyperlink>
      <w:r w:rsidR="00A66B97">
        <w:rPr>
          <w:sz w:val="26"/>
          <w:szCs w:val="26"/>
        </w:rPr>
        <w:t xml:space="preserve">равительства Российской Федерации от 23 апреля </w:t>
      </w:r>
      <w:r w:rsidRPr="00A973D4">
        <w:rPr>
          <w:sz w:val="26"/>
          <w:szCs w:val="26"/>
        </w:rPr>
        <w:t>1994</w:t>
      </w:r>
      <w:r w:rsidR="00A66B97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A66B97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A973D4">
        <w:rPr>
          <w:sz w:val="26"/>
          <w:szCs w:val="26"/>
        </w:rPr>
        <w:t xml:space="preserve"> нормам, установленным </w:t>
      </w:r>
      <w:hyperlink w:history="1">
        <w:r w:rsidR="0095162A">
          <w:rPr>
            <w:sz w:val="26"/>
            <w:szCs w:val="26"/>
          </w:rPr>
          <w:t>п</w:t>
        </w:r>
        <w:r w:rsidRPr="00A973D4">
          <w:rPr>
            <w:sz w:val="26"/>
            <w:szCs w:val="26"/>
          </w:rPr>
          <w:t>риказом</w:t>
        </w:r>
      </w:hyperlink>
      <w:r w:rsidR="0095162A">
        <w:rPr>
          <w:sz w:val="26"/>
          <w:szCs w:val="26"/>
        </w:rPr>
        <w:t xml:space="preserve"> МЧС России от 15 декабря </w:t>
      </w:r>
      <w:r w:rsidRPr="00A973D4">
        <w:rPr>
          <w:sz w:val="26"/>
          <w:szCs w:val="26"/>
        </w:rPr>
        <w:t>2002</w:t>
      </w:r>
      <w:r w:rsidR="0095162A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95162A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583 "Об утверждении и введении в действие Правил эксплуатации защитных сооружений гражданской обороны".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3.5. </w:t>
      </w:r>
      <w:proofErr w:type="gramStart"/>
      <w:r w:rsidRPr="00A973D4">
        <w:rPr>
          <w:sz w:val="26"/>
          <w:szCs w:val="26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A973D4">
        <w:rPr>
          <w:sz w:val="26"/>
          <w:szCs w:val="26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Pr="00A973D4">
        <w:rPr>
          <w:sz w:val="26"/>
          <w:szCs w:val="26"/>
        </w:rPr>
        <w:t>контролю за</w:t>
      </w:r>
      <w:proofErr w:type="gramEnd"/>
      <w:r w:rsidRPr="00A973D4">
        <w:rPr>
          <w:sz w:val="26"/>
          <w:szCs w:val="26"/>
        </w:rPr>
        <w:t xml:space="preserve"> их состоянием уполномоченных лиц администрации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4. Рациональное использование защитных сооружений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гражданской обороны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- главы округа по согласованию с Главным управлением МЧС России по Вологодской области.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A973D4">
        <w:rPr>
          <w:sz w:val="26"/>
          <w:szCs w:val="26"/>
        </w:rPr>
        <w:t>под</w:t>
      </w:r>
      <w:proofErr w:type="gramEnd"/>
      <w:r w:rsidRPr="00A973D4">
        <w:rPr>
          <w:sz w:val="26"/>
          <w:szCs w:val="26"/>
        </w:rPr>
        <w:t>: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санитарно-бытовые помещения;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культурного обслуживания и помещения для учебных занятий;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- производственные помещения, отнесенные по пожарной опасности к </w:t>
      </w:r>
      <w:r w:rsidRPr="00A973D4">
        <w:rPr>
          <w:sz w:val="26"/>
          <w:szCs w:val="26"/>
        </w:rPr>
        <w:lastRenderedPageBreak/>
        <w:t>категориям Г и</w:t>
      </w:r>
      <w:proofErr w:type="gramStart"/>
      <w:r w:rsidRPr="00A973D4">
        <w:rPr>
          <w:sz w:val="26"/>
          <w:szCs w:val="26"/>
        </w:rPr>
        <w:t xml:space="preserve"> Д</w:t>
      </w:r>
      <w:proofErr w:type="gramEnd"/>
      <w:r w:rsidRPr="00A973D4">
        <w:rPr>
          <w:sz w:val="26"/>
          <w:szCs w:val="26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технологические, транспортные и пешеходные тоннели;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дежурных электриков, связистов, ремонтных бригад;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гаражи для легковых автомобилей, подземные стоянки автокаров и автомобилей;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973D4">
        <w:rPr>
          <w:sz w:val="26"/>
          <w:szCs w:val="26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торговли и питания (магазины, залы столовых, кафе, закусочные и др.);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спортивные помещения (стрелковые тиры и залы для спортивных занятий);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помещения бытового обслуживания населения (ателье, приемные пункты и др.);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- вспомогательные (подсобные) помещения лечебных учреждений.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5. Порядок финансирования мероприятий по накоплению,</w:t>
      </w:r>
    </w:p>
    <w:p w:rsidR="00A973D4" w:rsidRPr="00A973D4" w:rsidRDefault="00A973D4" w:rsidP="00A97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3D4">
        <w:rPr>
          <w:rFonts w:ascii="Times New Roman" w:hAnsi="Times New Roman" w:cs="Times New Roman"/>
          <w:sz w:val="26"/>
          <w:szCs w:val="26"/>
        </w:rPr>
        <w:t>содержанию, использованию и сохранению защитных сооружений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 Федеральным </w:t>
      </w:r>
      <w:hyperlink w:history="1">
        <w:r w:rsidRPr="00A973D4">
          <w:rPr>
            <w:sz w:val="26"/>
            <w:szCs w:val="26"/>
          </w:rPr>
          <w:t>законом</w:t>
        </w:r>
      </w:hyperlink>
      <w:r w:rsidR="0095162A">
        <w:rPr>
          <w:sz w:val="26"/>
          <w:szCs w:val="26"/>
        </w:rPr>
        <w:t xml:space="preserve"> от 12 февраля </w:t>
      </w:r>
      <w:r w:rsidRPr="00A973D4">
        <w:rPr>
          <w:sz w:val="26"/>
          <w:szCs w:val="26"/>
        </w:rPr>
        <w:t>1998</w:t>
      </w:r>
      <w:r w:rsidR="0095162A">
        <w:rPr>
          <w:sz w:val="26"/>
          <w:szCs w:val="26"/>
        </w:rPr>
        <w:t xml:space="preserve"> года</w:t>
      </w:r>
      <w:r w:rsidRPr="00A973D4">
        <w:rPr>
          <w:sz w:val="26"/>
          <w:szCs w:val="26"/>
        </w:rPr>
        <w:t xml:space="preserve"> №</w:t>
      </w:r>
      <w:r w:rsidR="0095162A">
        <w:rPr>
          <w:sz w:val="26"/>
          <w:szCs w:val="26"/>
        </w:rPr>
        <w:t xml:space="preserve"> </w:t>
      </w:r>
      <w:r w:rsidRPr="00A973D4">
        <w:rPr>
          <w:sz w:val="26"/>
          <w:szCs w:val="26"/>
        </w:rPr>
        <w:t>28-ФЗ "О гражданской обороне".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</w:t>
      </w:r>
      <w:proofErr w:type="spellStart"/>
      <w:r w:rsidRPr="00A973D4">
        <w:rPr>
          <w:sz w:val="26"/>
          <w:szCs w:val="26"/>
        </w:rPr>
        <w:t>Усть-Кубинского</w:t>
      </w:r>
      <w:proofErr w:type="spellEnd"/>
      <w:r w:rsidRPr="00A973D4">
        <w:rPr>
          <w:sz w:val="26"/>
          <w:szCs w:val="26"/>
        </w:rPr>
        <w:t xml:space="preserve"> муниципального округа, является расходным обязательством бюджета муниципального округа.</w:t>
      </w:r>
    </w:p>
    <w:p w:rsidR="00A973D4" w:rsidRPr="00A973D4" w:rsidRDefault="00A973D4" w:rsidP="00A973D4">
      <w:pPr>
        <w:pStyle w:val="ConsPlusNormal"/>
        <w:ind w:firstLine="540"/>
        <w:jc w:val="both"/>
        <w:rPr>
          <w:sz w:val="26"/>
          <w:szCs w:val="26"/>
        </w:rPr>
      </w:pPr>
      <w:r w:rsidRPr="00A973D4">
        <w:rPr>
          <w:sz w:val="26"/>
          <w:szCs w:val="26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2332C0" w:rsidRPr="00A973D4" w:rsidRDefault="002332C0">
      <w:pPr>
        <w:rPr>
          <w:sz w:val="26"/>
          <w:szCs w:val="26"/>
        </w:rPr>
      </w:pPr>
    </w:p>
    <w:sectPr w:rsidR="002332C0" w:rsidRPr="00A973D4" w:rsidSect="004B0C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D4" w:rsidRDefault="00A973D4" w:rsidP="00A973D4">
      <w:r>
        <w:separator/>
      </w:r>
    </w:p>
  </w:endnote>
  <w:endnote w:type="continuationSeparator" w:id="0">
    <w:p w:rsidR="00A973D4" w:rsidRDefault="00A973D4" w:rsidP="00A9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D4" w:rsidRDefault="00A973D4" w:rsidP="00A973D4">
      <w:r>
        <w:separator/>
      </w:r>
    </w:p>
  </w:footnote>
  <w:footnote w:type="continuationSeparator" w:id="0">
    <w:p w:rsidR="00A973D4" w:rsidRDefault="00A973D4" w:rsidP="00A9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454"/>
      <w:docPartObj>
        <w:docPartGallery w:val="Page Numbers (Top of Page)"/>
        <w:docPartUnique/>
      </w:docPartObj>
    </w:sdtPr>
    <w:sdtContent>
      <w:p w:rsidR="00A973D4" w:rsidRDefault="00A973D4">
        <w:pPr>
          <w:pStyle w:val="a3"/>
          <w:jc w:val="center"/>
        </w:pPr>
        <w:fldSimple w:instr=" PAGE   \* MERGEFORMAT ">
          <w:r w:rsidR="0095162A">
            <w:rPr>
              <w:noProof/>
            </w:rPr>
            <w:t>6</w:t>
          </w:r>
        </w:fldSimple>
      </w:p>
    </w:sdtContent>
  </w:sdt>
  <w:p w:rsidR="00DB125D" w:rsidRDefault="0095162A" w:rsidP="00DB125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D4"/>
    <w:rsid w:val="002332C0"/>
    <w:rsid w:val="0095162A"/>
    <w:rsid w:val="00A66B97"/>
    <w:rsid w:val="00A9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7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3D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97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97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73D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2023-11-15T06:26:00Z</dcterms:created>
  <dcterms:modified xsi:type="dcterms:W3CDTF">2023-11-15T06:43:00Z</dcterms:modified>
</cp:coreProperties>
</file>