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ED" w:rsidRPr="007B33B5" w:rsidRDefault="003134ED" w:rsidP="003134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3134ED" w:rsidRPr="007B33B5" w:rsidRDefault="003134ED" w:rsidP="003134E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34ED" w:rsidRDefault="003134ED" w:rsidP="003134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33B5">
        <w:rPr>
          <w:rFonts w:ascii="Times New Roman" w:hAnsi="Times New Roman" w:cs="Times New Roman"/>
          <w:bCs/>
          <w:sz w:val="26"/>
          <w:szCs w:val="26"/>
        </w:rPr>
        <w:t>от</w:t>
      </w:r>
      <w:r w:rsidRPr="006A79A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_______________                                                                                            №</w:t>
      </w:r>
    </w:p>
    <w:p w:rsidR="003134ED" w:rsidRPr="007B33B5" w:rsidRDefault="003134ED" w:rsidP="003134E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34ED" w:rsidRDefault="003134ED" w:rsidP="003134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Cs/>
          <w:sz w:val="26"/>
          <w:szCs w:val="26"/>
        </w:rPr>
        <w:t>О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признании</w:t>
      </w:r>
      <w:r w:rsidR="00E9059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90596">
        <w:rPr>
          <w:rStyle w:val="apple-converted-space"/>
          <w:rFonts w:ascii="Times New Roman" w:hAnsi="Times New Roman" w:cs="Times New Roman"/>
          <w:bCs/>
          <w:sz w:val="26"/>
          <w:szCs w:val="26"/>
        </w:rPr>
        <w:t>утратившими</w:t>
      </w:r>
      <w:proofErr w:type="gramEnd"/>
      <w:r w:rsidR="00E90596"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силу</w:t>
      </w:r>
      <w:r>
        <w:rPr>
          <w:rStyle w:val="apple-converted-space"/>
          <w:rFonts w:ascii="Times New Roman" w:hAnsi="Times New Roman" w:cs="Times New Roman"/>
          <w:bCs/>
          <w:sz w:val="26"/>
          <w:szCs w:val="26"/>
        </w:rPr>
        <w:t xml:space="preserve"> некоторых муниципальных правовых актов</w:t>
      </w:r>
    </w:p>
    <w:p w:rsidR="003134ED" w:rsidRPr="007B33B5" w:rsidRDefault="003134ED" w:rsidP="003134E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6"/>
          <w:szCs w:val="26"/>
        </w:rPr>
      </w:pPr>
    </w:p>
    <w:p w:rsidR="003134ED" w:rsidRPr="007B33B5" w:rsidRDefault="003134ED" w:rsidP="003134ED">
      <w:pPr>
        <w:widowControl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С целью приведения в соответствие с действующим законодательством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, ст. 42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Устава округа</w:t>
      </w:r>
      <w:r w:rsidRPr="007B33B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3134ED" w:rsidRPr="007B33B5" w:rsidRDefault="003134ED" w:rsidP="003134ED">
      <w:pPr>
        <w:widowControl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</w:pPr>
      <w:r w:rsidRPr="007B33B5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1. Признать утратившими силу следующие постановления Главы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 - от 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23 октября 2007 года № 558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разработки среднесрочного финансового плана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21 декабря 2007 года № 713 «</w:t>
      </w:r>
      <w:r w:rsidRPr="00ED13A2">
        <w:rPr>
          <w:rFonts w:ascii="Times New Roman" w:hAnsi="Times New Roman" w:cs="Times New Roman"/>
          <w:sz w:val="26"/>
          <w:szCs w:val="26"/>
        </w:rPr>
        <w:t>Об Утверждении Положения о составе, порядке и сроках внесения информации в муниципальную долговую книгу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25 декабря 2007 года № 719 «</w:t>
      </w:r>
      <w:r w:rsidRPr="00ED13A2">
        <w:rPr>
          <w:rFonts w:ascii="Times New Roman" w:hAnsi="Times New Roman" w:cs="Times New Roman"/>
          <w:sz w:val="26"/>
          <w:szCs w:val="26"/>
        </w:rPr>
        <w:t>Об утверждении  порядка предоставления средств из бюджета района при выполнении условий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29 декабря 2007 года № 745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Об утверждении Порядка ведения Муниципальной долговой книги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2. Признать утратившими силу следующие постановления администрации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25 января 2013 года № 57 «</w:t>
      </w:r>
      <w:r w:rsidRPr="00ED13A2">
        <w:rPr>
          <w:rFonts w:ascii="Times New Roman" w:hAnsi="Times New Roman" w:cs="Times New Roman"/>
          <w:sz w:val="26"/>
          <w:szCs w:val="26"/>
        </w:rPr>
        <w:t>Об утверждении Порядка проведения мониторинга и урегулирования дебиторской и кредиторской задолженности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14 марта 2013 года № 239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 порядке ведения реестра расходных обязательств </w:t>
      </w:r>
      <w:proofErr w:type="spellStart"/>
      <w:r w:rsidRPr="00ED13A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13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hAnsi="Times New Roman" w:cs="Times New Roman"/>
          <w:sz w:val="26"/>
          <w:szCs w:val="26"/>
        </w:rPr>
        <w:t xml:space="preserve">- от 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декабря 2016 года № 1236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к отдельным видам товаров, работ, услуг (в том числе предельных цен товаров, работ, услуг), закупаемых управлением образования администрации района и подведомственными ему казенными и бюджетными учреждениями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21 марта 2017 года № 267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по </w:t>
      </w:r>
      <w:proofErr w:type="gramStart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муниципальными служащими администрации района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5 декабря 2019 года № 1186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Главы района от 29 декабря 2007 года № 745 "Об утверждении положения о составе, порядке и сроках внесения информации в муниципальную долговую книгу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от 6 февраля 2018 года № 104 «</w:t>
      </w:r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района от 21 марта 2017 года № 267"О комиссии по </w:t>
      </w:r>
      <w:proofErr w:type="gramStart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ED1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муниципальными служащими администрации района</w:t>
      </w:r>
      <w:r w:rsidRPr="00ED13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134ED" w:rsidRPr="00ED13A2" w:rsidRDefault="003134ED" w:rsidP="003134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color w:val="000000"/>
          <w:sz w:val="26"/>
          <w:szCs w:val="26"/>
        </w:rPr>
        <w:t>- от 19 марта 2020 года № 301 «</w:t>
      </w:r>
      <w:r w:rsidRPr="00ED13A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района от 21 марта 2017 года № 267 «О комиссии по </w:t>
      </w:r>
      <w:proofErr w:type="gramStart"/>
      <w:r w:rsidRPr="00ED13A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D13A2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муниципальными служащими администрации района</w:t>
      </w:r>
      <w:r w:rsidRPr="00ED13A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3134ED" w:rsidRPr="00ED13A2" w:rsidRDefault="003134ED" w:rsidP="003134ED">
      <w:pPr>
        <w:widowControl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ED13A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3134ED" w:rsidRPr="00ED13A2" w:rsidRDefault="003134ED" w:rsidP="003134ED">
      <w:pPr>
        <w:pStyle w:val="a3"/>
        <w:spacing w:after="0"/>
        <w:ind w:firstLine="540"/>
        <w:jc w:val="both"/>
        <w:rPr>
          <w:rStyle w:val="apple-converted-space"/>
          <w:color w:val="000000"/>
          <w:sz w:val="26"/>
          <w:szCs w:val="26"/>
        </w:rPr>
      </w:pPr>
    </w:p>
    <w:p w:rsidR="003134ED" w:rsidRPr="00ED13A2" w:rsidRDefault="003134ED" w:rsidP="003134ED">
      <w:pPr>
        <w:pStyle w:val="a3"/>
        <w:spacing w:after="0"/>
        <w:ind w:firstLine="540"/>
        <w:jc w:val="both"/>
        <w:rPr>
          <w:rStyle w:val="apple-converted-space"/>
          <w:color w:val="000000"/>
          <w:sz w:val="26"/>
          <w:szCs w:val="26"/>
        </w:rPr>
      </w:pPr>
    </w:p>
    <w:p w:rsidR="003134ED" w:rsidRPr="007B33B5" w:rsidRDefault="003134ED" w:rsidP="003134ED">
      <w:pPr>
        <w:pStyle w:val="a3"/>
        <w:spacing w:after="0"/>
        <w:jc w:val="both"/>
        <w:rPr>
          <w:sz w:val="26"/>
          <w:szCs w:val="26"/>
        </w:rPr>
      </w:pPr>
      <w:r w:rsidRPr="00ED13A2">
        <w:rPr>
          <w:rStyle w:val="apple-converted-space"/>
          <w:color w:val="000000"/>
          <w:sz w:val="26"/>
          <w:szCs w:val="26"/>
        </w:rPr>
        <w:t>Глава округа</w:t>
      </w:r>
      <w:r w:rsidRPr="007B33B5">
        <w:rPr>
          <w:rStyle w:val="apple-converted-space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Style w:val="apple-converted-space"/>
          <w:color w:val="000000"/>
          <w:sz w:val="26"/>
          <w:szCs w:val="26"/>
        </w:rPr>
        <w:t xml:space="preserve">                               </w:t>
      </w:r>
      <w:r w:rsidRPr="007B33B5">
        <w:rPr>
          <w:rStyle w:val="apple-converted-space"/>
          <w:color w:val="000000"/>
          <w:sz w:val="26"/>
          <w:szCs w:val="26"/>
        </w:rPr>
        <w:t xml:space="preserve">  И.В.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7B33B5">
        <w:rPr>
          <w:rStyle w:val="apple-converted-space"/>
          <w:color w:val="000000"/>
          <w:sz w:val="26"/>
          <w:szCs w:val="26"/>
        </w:rPr>
        <w:t>Быков</w:t>
      </w:r>
    </w:p>
    <w:p w:rsidR="002A6669" w:rsidRDefault="002A6669"/>
    <w:sectPr w:rsidR="002A6669" w:rsidSect="00C62B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ED"/>
    <w:rsid w:val="002A6669"/>
    <w:rsid w:val="003134ED"/>
    <w:rsid w:val="00E9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134ED"/>
  </w:style>
  <w:style w:type="paragraph" w:styleId="a3">
    <w:name w:val="Body Text"/>
    <w:basedOn w:val="a"/>
    <w:link w:val="a4"/>
    <w:uiPriority w:val="99"/>
    <w:unhideWhenUsed/>
    <w:rsid w:val="003134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1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34ED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2024-02-08T11:34:00Z</dcterms:created>
  <dcterms:modified xsi:type="dcterms:W3CDTF">2024-02-08T11:38:00Z</dcterms:modified>
</cp:coreProperties>
</file>