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Pr="00587AAE" w:rsidRDefault="00CE4849" w:rsidP="00CE484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49" w:rsidRPr="00A036A8" w:rsidRDefault="00CE4849" w:rsidP="00CE4849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от                    </w:t>
      </w:r>
      <w:r>
        <w:rPr>
          <w:sz w:val="26"/>
          <w:szCs w:val="26"/>
        </w:rPr>
        <w:tab/>
        <w:t xml:space="preserve">№ </w:t>
      </w:r>
    </w:p>
    <w:p w:rsidR="00CE4849" w:rsidRDefault="00CE4849" w:rsidP="00CE4849">
      <w:pPr>
        <w:ind w:left="567" w:right="566"/>
        <w:jc w:val="center"/>
        <w:rPr>
          <w:bCs/>
          <w:sz w:val="26"/>
          <w:szCs w:val="26"/>
        </w:rPr>
      </w:pPr>
    </w:p>
    <w:p w:rsidR="00CE4849" w:rsidRDefault="00CE4849" w:rsidP="00CE4849">
      <w:pPr>
        <w:ind w:left="1134" w:right="113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Pr="00A036A8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равилах</w:t>
      </w:r>
      <w:r w:rsidRPr="00A036A8">
        <w:rPr>
          <w:bCs/>
          <w:sz w:val="26"/>
          <w:szCs w:val="26"/>
        </w:rPr>
        <w:t xml:space="preserve">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</w:p>
    <w:p w:rsidR="00CE4849" w:rsidRDefault="00CE4849" w:rsidP="00CE4849">
      <w:pPr>
        <w:rPr>
          <w:sz w:val="26"/>
          <w:szCs w:val="26"/>
        </w:rPr>
      </w:pP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>В целях предоставления социальных выплат на приобретение</w:t>
      </w:r>
      <w:r>
        <w:rPr>
          <w:sz w:val="26"/>
          <w:szCs w:val="26"/>
        </w:rPr>
        <w:t xml:space="preserve"> (строительство)</w:t>
      </w:r>
      <w:r w:rsidRPr="002807FC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молодым семьям, установленных Особенностями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округа </w:t>
      </w:r>
    </w:p>
    <w:p w:rsidR="00CE4849" w:rsidRPr="00ED221C" w:rsidRDefault="00CE4849" w:rsidP="00CE484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CE4849" w:rsidRDefault="00CE4849" w:rsidP="00CE48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Правила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807FC">
        <w:rPr>
          <w:sz w:val="26"/>
          <w:szCs w:val="26"/>
        </w:rPr>
        <w:t xml:space="preserve"> (далее соответственно - социальные выплаты,</w:t>
      </w:r>
      <w:r>
        <w:rPr>
          <w:sz w:val="26"/>
          <w:szCs w:val="26"/>
        </w:rPr>
        <w:t xml:space="preserve"> молодая семья</w:t>
      </w:r>
      <w:r w:rsidRPr="002807FC">
        <w:rPr>
          <w:sz w:val="26"/>
          <w:szCs w:val="26"/>
        </w:rPr>
        <w:t>)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CE4849" w:rsidRDefault="00CE4849" w:rsidP="00CE48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Положение </w:t>
      </w:r>
      <w:proofErr w:type="gramStart"/>
      <w:r>
        <w:rPr>
          <w:sz w:val="26"/>
          <w:szCs w:val="26"/>
        </w:rPr>
        <w:t>о комиссии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социальной выплаты на приобретение (строительство) жилья и состав комиссии согласно приложениям 2 и 3 к настоящему постановлению.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Установить, что молодая семья, один из членов которой, состоит по месту своего жительства на учете в качестве нуждающегося в жилом помещении, предоставляемом по договору социального найма, признается нуждающейся </w:t>
      </w:r>
      <w:r w:rsidRPr="00A036A8">
        <w:rPr>
          <w:sz w:val="26"/>
          <w:szCs w:val="26"/>
        </w:rPr>
        <w:t xml:space="preserve">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жилья,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решения уполномоченного органа о принятии гражданина, являющегося одним из членов молодой семьи, на учет в качестве нуждающегося в</w:t>
      </w:r>
      <w:proofErr w:type="gramEnd"/>
      <w:r>
        <w:rPr>
          <w:sz w:val="26"/>
          <w:szCs w:val="26"/>
        </w:rPr>
        <w:t xml:space="preserve"> жилом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>, предоставляемом по договору социального найма, со дня принятия такого решения.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Возложить на отдел экономики, отраслевого развития и контроля </w:t>
      </w:r>
      <w:proofErr w:type="gramStart"/>
      <w:r>
        <w:rPr>
          <w:sz w:val="26"/>
          <w:szCs w:val="26"/>
        </w:rPr>
        <w:t>администрации округа функции администрации округа</w:t>
      </w:r>
      <w:proofErr w:type="gramEnd"/>
      <w:r>
        <w:rPr>
          <w:sz w:val="26"/>
          <w:szCs w:val="26"/>
        </w:rPr>
        <w:t xml:space="preserve"> по рассмотрению заявлений граждан о признании</w:t>
      </w:r>
      <w:r w:rsidRPr="00A036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>и подготовки решений администрации округа по указанным заявлениям.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Настоящее постановление вступает в силу со дня его подписания и подлежит официальному опубликованию.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И.В. Быков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8222"/>
        </w:tabs>
        <w:rPr>
          <w:sz w:val="26"/>
          <w:szCs w:val="26"/>
        </w:rPr>
        <w:sectPr w:rsidR="00CE4849" w:rsidSect="00D504A6"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CE4849" w:rsidRPr="00D23275" w:rsidRDefault="00CE4849" w:rsidP="00CE484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CE4849" w:rsidRDefault="00CE4849" w:rsidP="00CE484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 w:rsidR="00766095">
        <w:rPr>
          <w:sz w:val="26"/>
          <w:szCs w:val="26"/>
        </w:rPr>
        <w:t xml:space="preserve">округа </w:t>
      </w:r>
      <w:proofErr w:type="gramStart"/>
      <w:r w:rsidR="00766095">
        <w:rPr>
          <w:sz w:val="26"/>
          <w:szCs w:val="26"/>
        </w:rPr>
        <w:t>от</w:t>
      </w:r>
      <w:proofErr w:type="gramEnd"/>
      <w:r w:rsidR="00766095">
        <w:rPr>
          <w:sz w:val="26"/>
          <w:szCs w:val="26"/>
        </w:rPr>
        <w:t xml:space="preserve">_________ № </w:t>
      </w:r>
    </w:p>
    <w:p w:rsidR="00CE4849" w:rsidRPr="00D23275" w:rsidRDefault="00CE4849" w:rsidP="00CE484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CE4849" w:rsidRDefault="00CE4849" w:rsidP="00CE4849">
      <w:pPr>
        <w:pStyle w:val="a4"/>
        <w:rPr>
          <w:rFonts w:ascii="Times New Roman" w:hAnsi="Times New Roman"/>
          <w:sz w:val="26"/>
          <w:szCs w:val="26"/>
        </w:rPr>
      </w:pPr>
    </w:p>
    <w:p w:rsidR="00CE4849" w:rsidRPr="00A4271A" w:rsidRDefault="00CE4849" w:rsidP="00CE4849">
      <w:pPr>
        <w:pStyle w:val="a4"/>
        <w:rPr>
          <w:rFonts w:ascii="Times New Roman" w:hAnsi="Times New Roman"/>
          <w:sz w:val="26"/>
          <w:szCs w:val="26"/>
        </w:rPr>
      </w:pPr>
    </w:p>
    <w:p w:rsidR="00CE4849" w:rsidRPr="00A4271A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>ПРАВИЛА</w:t>
      </w:r>
    </w:p>
    <w:p w:rsidR="00CE4849" w:rsidRPr="00A61D66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A61D66">
        <w:rPr>
          <w:rFonts w:ascii="Times New Roman" w:hAnsi="Times New Roman"/>
          <w:sz w:val="26"/>
          <w:szCs w:val="26"/>
        </w:rPr>
        <w:t>признания молодой семьи нуждающейся в жилом помещении в целях предоставления социальной выплаты на приобретение (строительство) жилья</w:t>
      </w:r>
    </w:p>
    <w:p w:rsidR="00CE4849" w:rsidRPr="00A4271A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Правила)</w:t>
      </w:r>
    </w:p>
    <w:p w:rsidR="00CE4849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D23275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D23275" w:rsidRDefault="00CE4849" w:rsidP="00CE484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D23275">
        <w:rPr>
          <w:rFonts w:ascii="Times New Roman" w:hAnsi="Times New Roman"/>
          <w:sz w:val="26"/>
          <w:szCs w:val="26"/>
        </w:rPr>
        <w:t>.Общие положения</w:t>
      </w:r>
    </w:p>
    <w:p w:rsidR="00CE4849" w:rsidRPr="00D23275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623AA1" w:rsidRDefault="00CE4849" w:rsidP="00CE4849">
      <w:pPr>
        <w:pStyle w:val="1"/>
        <w:ind w:firstLine="851"/>
        <w:jc w:val="both"/>
        <w:rPr>
          <w:b w:val="0"/>
          <w:sz w:val="26"/>
          <w:szCs w:val="26"/>
        </w:rPr>
      </w:pPr>
      <w:r w:rsidRPr="0053426A">
        <w:rPr>
          <w:b w:val="0"/>
          <w:sz w:val="26"/>
          <w:szCs w:val="26"/>
        </w:rPr>
        <w:t xml:space="preserve">1.1. </w:t>
      </w:r>
      <w:r w:rsidRPr="00623AA1">
        <w:rPr>
          <w:b w:val="0"/>
          <w:sz w:val="26"/>
          <w:szCs w:val="26"/>
        </w:rPr>
        <w:t>Настоящие Правила разработаны на основании пункта 7 Правил предоставления молодым семьям социальных выплат на приобретение (строительство) жилья и их использования, Особенностей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1050.</w:t>
      </w:r>
    </w:p>
    <w:p w:rsidR="00CE4849" w:rsidRPr="00623AA1" w:rsidRDefault="00CE4849" w:rsidP="00CE4849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23AA1">
        <w:rPr>
          <w:rFonts w:ascii="Times New Roman" w:hAnsi="Times New Roman"/>
          <w:sz w:val="26"/>
          <w:szCs w:val="26"/>
        </w:rPr>
        <w:t>1.2. Правила устанавливают порядок обращения</w:t>
      </w:r>
      <w:r>
        <w:rPr>
          <w:rFonts w:ascii="Times New Roman" w:hAnsi="Times New Roman"/>
          <w:sz w:val="26"/>
          <w:szCs w:val="26"/>
        </w:rPr>
        <w:t xml:space="preserve"> молодой семьи</w:t>
      </w:r>
      <w:r w:rsidRPr="00623AA1">
        <w:rPr>
          <w:rFonts w:ascii="Times New Roman" w:hAnsi="Times New Roman"/>
          <w:sz w:val="26"/>
          <w:szCs w:val="26"/>
        </w:rPr>
        <w:t>, порядок и сроки рассмотрения и принятия уполномоченным органом решений о признании молодой семьи нуждающейся в жилом помещении в целях предоставления социальной выплаты на приобретение (строительство) жилья (далее – социальная выплата).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23AA1">
        <w:rPr>
          <w:sz w:val="26"/>
          <w:szCs w:val="26"/>
        </w:rPr>
        <w:t xml:space="preserve">1.3. </w:t>
      </w:r>
      <w:proofErr w:type="gramStart"/>
      <w:r w:rsidRPr="00623AA1">
        <w:rPr>
          <w:sz w:val="26"/>
          <w:szCs w:val="26"/>
        </w:rPr>
        <w:t>Право на обращение о признании молодой семьи нуждающейся в жилом помещении в целях предоставления социальной выплаты на приобретение (строительство) жилья облада</w:t>
      </w:r>
      <w:r>
        <w:rPr>
          <w:sz w:val="26"/>
          <w:szCs w:val="26"/>
        </w:rPr>
        <w:t>е</w:t>
      </w:r>
      <w:r w:rsidRPr="00623AA1">
        <w:rPr>
          <w:sz w:val="26"/>
          <w:szCs w:val="26"/>
        </w:rPr>
        <w:t xml:space="preserve">т </w:t>
      </w:r>
      <w:r w:rsidRPr="00623AA1">
        <w:rPr>
          <w:rFonts w:eastAsiaTheme="minorHAnsi"/>
          <w:sz w:val="26"/>
          <w:szCs w:val="26"/>
          <w:lang w:eastAsia="en-US"/>
        </w:rPr>
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</w:t>
      </w:r>
      <w:proofErr w:type="gramEnd"/>
      <w:r w:rsidRPr="00623AA1">
        <w:rPr>
          <w:rFonts w:eastAsiaTheme="minorHAnsi"/>
          <w:sz w:val="26"/>
          <w:szCs w:val="26"/>
          <w:lang w:eastAsia="en-US"/>
        </w:rPr>
        <w:t xml:space="preserve"> более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отвечающая</w:t>
      </w:r>
      <w:proofErr w:type="gramEnd"/>
      <w:r>
        <w:rPr>
          <w:sz w:val="26"/>
          <w:szCs w:val="26"/>
        </w:rPr>
        <w:t xml:space="preserve"> следующим требованиям: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постоянное проживание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1.4. Для целей признания молодой семьи нуждающейся в жилом помещении используется понятие «нуждаемости» установленное пунктом 7 Правил </w:t>
      </w:r>
      <w:r>
        <w:rPr>
          <w:rFonts w:eastAsiaTheme="minorHAnsi"/>
          <w:sz w:val="26"/>
          <w:szCs w:val="26"/>
          <w:lang w:eastAsia="en-US"/>
        </w:rPr>
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</w:t>
      </w:r>
      <w:r w:rsidR="00766095">
        <w:rPr>
          <w:rFonts w:eastAsiaTheme="minorHAnsi"/>
          <w:sz w:val="26"/>
          <w:szCs w:val="26"/>
          <w:lang w:eastAsia="en-US"/>
        </w:rPr>
        <w:t xml:space="preserve"> Федерации от 17 декабря 2010 года</w:t>
      </w:r>
      <w:r>
        <w:rPr>
          <w:rFonts w:eastAsiaTheme="minorHAnsi"/>
          <w:sz w:val="26"/>
          <w:szCs w:val="26"/>
          <w:lang w:eastAsia="en-US"/>
        </w:rPr>
        <w:t xml:space="preserve"> № 1050.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</w:t>
      </w:r>
      <w:r>
        <w:rPr>
          <w:rFonts w:eastAsiaTheme="minorHAnsi"/>
          <w:sz w:val="26"/>
          <w:szCs w:val="26"/>
          <w:lang w:eastAsia="en-US"/>
        </w:rPr>
        <w:lastRenderedPageBreak/>
        <w:t>по договорам социального найма, и (или) жилых помещений и (или) части жилого помещения (жилых помещений), принадлежащих исключительно членам молодой семьи на праве собственности.</w:t>
      </w:r>
    </w:p>
    <w:p w:rsidR="00CE4849" w:rsidRPr="009C0628" w:rsidRDefault="00CE4849" w:rsidP="00CE4849">
      <w:pPr>
        <w:pStyle w:val="a4"/>
        <w:spacing w:before="120" w:after="120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Обращение молодой семьи </w:t>
      </w:r>
      <w:r w:rsidRPr="00D23275">
        <w:rPr>
          <w:rFonts w:ascii="Times New Roman" w:hAnsi="Times New Roman"/>
          <w:sz w:val="26"/>
          <w:szCs w:val="26"/>
        </w:rPr>
        <w:t>о признании нуждающ</w:t>
      </w:r>
      <w:r>
        <w:rPr>
          <w:rFonts w:ascii="Times New Roman" w:hAnsi="Times New Roman"/>
          <w:sz w:val="26"/>
          <w:szCs w:val="26"/>
        </w:rPr>
        <w:t>ей</w:t>
      </w:r>
      <w:r w:rsidRPr="00D23275">
        <w:rPr>
          <w:rFonts w:ascii="Times New Roman" w:hAnsi="Times New Roman"/>
          <w:sz w:val="26"/>
          <w:szCs w:val="26"/>
        </w:rPr>
        <w:t xml:space="preserve">ся в </w:t>
      </w:r>
      <w:r>
        <w:rPr>
          <w:rFonts w:ascii="Times New Roman" w:hAnsi="Times New Roman"/>
          <w:sz w:val="26"/>
          <w:szCs w:val="26"/>
        </w:rPr>
        <w:t>жилом помещении</w:t>
      </w:r>
    </w:p>
    <w:p w:rsidR="00CE4849" w:rsidRPr="00A27B25" w:rsidRDefault="00CE4849" w:rsidP="00CE4849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053736">
        <w:rPr>
          <w:sz w:val="26"/>
          <w:szCs w:val="26"/>
        </w:rPr>
        <w:t>2.1.</w:t>
      </w:r>
      <w:r>
        <w:rPr>
          <w:sz w:val="26"/>
          <w:szCs w:val="26"/>
        </w:rPr>
        <w:t xml:space="preserve"> Молодая семья</w:t>
      </w:r>
      <w:r w:rsidRPr="00053736">
        <w:rPr>
          <w:sz w:val="26"/>
          <w:szCs w:val="26"/>
        </w:rPr>
        <w:t>, указанн</w:t>
      </w:r>
      <w:r>
        <w:rPr>
          <w:sz w:val="26"/>
          <w:szCs w:val="26"/>
        </w:rPr>
        <w:t>ая</w:t>
      </w:r>
      <w:r w:rsidRPr="00053736">
        <w:rPr>
          <w:sz w:val="26"/>
          <w:szCs w:val="26"/>
        </w:rPr>
        <w:t xml:space="preserve"> в пункте 1.3 Правил, вправе обратиться в администрацию </w:t>
      </w:r>
      <w:proofErr w:type="spellStart"/>
      <w:r w:rsidRPr="00053736">
        <w:rPr>
          <w:sz w:val="26"/>
          <w:szCs w:val="26"/>
        </w:rPr>
        <w:t>Усть-Кубинского</w:t>
      </w:r>
      <w:proofErr w:type="spellEnd"/>
      <w:r w:rsidRPr="00053736">
        <w:rPr>
          <w:sz w:val="26"/>
          <w:szCs w:val="26"/>
        </w:rPr>
        <w:t xml:space="preserve"> муниципального округа (далее - уполномоченный орган) с заявлением</w:t>
      </w:r>
      <w:r>
        <w:rPr>
          <w:sz w:val="26"/>
          <w:szCs w:val="26"/>
        </w:rPr>
        <w:t xml:space="preserve"> о </w:t>
      </w:r>
      <w:r w:rsidRPr="00D23275">
        <w:rPr>
          <w:sz w:val="26"/>
          <w:szCs w:val="26"/>
        </w:rPr>
        <w:t>признании</w:t>
      </w:r>
      <w:r>
        <w:rPr>
          <w:sz w:val="26"/>
          <w:szCs w:val="26"/>
        </w:rPr>
        <w:t xml:space="preserve"> молодой семьи </w:t>
      </w:r>
      <w:r w:rsidRPr="00A61D66">
        <w:rPr>
          <w:sz w:val="26"/>
          <w:szCs w:val="26"/>
        </w:rPr>
        <w:t>нуждающейся в жилом помещении в целях предоставления социальной выплаты на приобретение (строительство) жилья</w:t>
      </w:r>
      <w:r w:rsidRPr="00A27B25">
        <w:rPr>
          <w:sz w:val="26"/>
          <w:szCs w:val="26"/>
        </w:rPr>
        <w:t>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27B25">
        <w:rPr>
          <w:sz w:val="26"/>
          <w:szCs w:val="26"/>
        </w:rPr>
        <w:t>аявлени</w:t>
      </w:r>
      <w:r>
        <w:rPr>
          <w:sz w:val="26"/>
          <w:szCs w:val="26"/>
        </w:rPr>
        <w:t xml:space="preserve">е в уполномоченный орган подается </w:t>
      </w:r>
      <w:r w:rsidRPr="00A27B25">
        <w:rPr>
          <w:sz w:val="26"/>
          <w:szCs w:val="26"/>
        </w:rPr>
        <w:t>по форме согласно приложению к настоящ</w:t>
      </w:r>
      <w:r>
        <w:rPr>
          <w:sz w:val="26"/>
          <w:szCs w:val="26"/>
        </w:rPr>
        <w:t>им</w:t>
      </w:r>
      <w:r w:rsidRPr="00A27B25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равилам</w:t>
      </w:r>
      <w:r w:rsidRPr="00A27B25">
        <w:rPr>
          <w:sz w:val="26"/>
          <w:szCs w:val="26"/>
        </w:rPr>
        <w:t>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всеми дееспособными членами молодой семьи.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1) документы, удостоверяющие личность лиц, указанных в заявлении в качестве членов молодой семьи, достигших совершеннолетия;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2) свидетельство о заключении брака (для лиц, состоящих в браке);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3) свидетельства о рождении или иные документы, удостоверяющие личность детей (для лиц, имеющих детей);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4)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5) выписка из Единого государственного реестра недвижимости, о наличии (отсутствии) жилых помещений на праве собственности у членов молодой семьи на 1 число месяца, предшествующего месяцу подачи заявления;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6) правоустанавливающие документы на жилое помещение, находящееся в собственности у членов молодой семьи, в случае если права на жилое помещение не зарегистрированы в Едином государственном реестре недвижимости;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7) документы о наличии (отсутствии) занимаемых по договорам социального найма, договорам найма жилых помещений социального использования жилых помещений молодой семьей;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садового дома жилым домом и жилого дома садовым домом» (для лиц, проживающих в помещениях, не отвечающих установленным для жилого помещения требованиям);</w:t>
      </w:r>
      <w:proofErr w:type="gramEnd"/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9) документ, подтверждающий наличие у гражданина, не являющегося членом молодой семьи и совместно проживающего с ней,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766095" w:rsidRDefault="00766095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с заявлением представителя гражданина им дополнительно к документам, указанным в настоящем пункте, представляются:</w:t>
      </w:r>
    </w:p>
    <w:p w:rsidR="00766095" w:rsidRPr="00766095" w:rsidRDefault="00766095" w:rsidP="0076609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39"/>
        <w:jc w:val="both"/>
        <w:rPr>
          <w:sz w:val="26"/>
          <w:szCs w:val="26"/>
        </w:rPr>
      </w:pPr>
      <w:r w:rsidRPr="00766095">
        <w:rPr>
          <w:sz w:val="26"/>
          <w:szCs w:val="26"/>
        </w:rPr>
        <w:t>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766095" w:rsidRPr="00766095" w:rsidRDefault="00766095" w:rsidP="0076609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39"/>
        <w:jc w:val="both"/>
        <w:rPr>
          <w:sz w:val="26"/>
          <w:szCs w:val="26"/>
        </w:rPr>
      </w:pPr>
      <w:r w:rsidRPr="00766095">
        <w:rPr>
          <w:sz w:val="26"/>
          <w:szCs w:val="26"/>
        </w:rPr>
        <w:lastRenderedPageBreak/>
        <w:t>копия документа, подтверждающего полномочия представителя заявителя.</w:t>
      </w:r>
    </w:p>
    <w:p w:rsidR="00766095" w:rsidRDefault="00766095" w:rsidP="00766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Заявление и прилагаемые документы подаются в уполномоченный орган путем личног</w:t>
      </w:r>
      <w:r w:rsidR="00D504A6">
        <w:rPr>
          <w:sz w:val="26"/>
          <w:szCs w:val="26"/>
        </w:rPr>
        <w:t>о обращения или направляются по</w:t>
      </w:r>
      <w:r>
        <w:rPr>
          <w:sz w:val="26"/>
          <w:szCs w:val="26"/>
        </w:rPr>
        <w:t>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</w:p>
    <w:p w:rsidR="00766095" w:rsidRDefault="00D504A6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</w:t>
      </w:r>
      <w:r w:rsidR="00B71608">
        <w:rPr>
          <w:sz w:val="26"/>
          <w:szCs w:val="26"/>
        </w:rPr>
        <w:t>ием подлинников либо заверенные в нотариальном порядке.</w:t>
      </w:r>
    </w:p>
    <w:p w:rsidR="00B71608" w:rsidRDefault="00B71608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B71608" w:rsidRPr="00766095" w:rsidRDefault="00B71608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«Об электронной подписи»</w:t>
      </w:r>
      <w:r w:rsidR="00C83626">
        <w:rPr>
          <w:sz w:val="26"/>
          <w:szCs w:val="26"/>
        </w:rPr>
        <w:t xml:space="preserve"> и Федерального закона от 27 июля 2010 года № 210-ФЗ «Об организации предоставления государственных и муниципальных услуг».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Гражданин вправе не представлять документы, предусмотренные подпунктами 5, 7, 8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значение) пункта 2.1. </w:t>
      </w:r>
    </w:p>
    <w:p w:rsidR="00CE4849" w:rsidRPr="00A27B25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такие документы не были представлены гражданином по собственной инициативе, данные документы (их копии или содержащиеся в них сведения), необходимые для принятия гражданина на учет,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</w:t>
      </w:r>
      <w:proofErr w:type="gramEnd"/>
      <w:r>
        <w:rPr>
          <w:sz w:val="26"/>
          <w:szCs w:val="26"/>
        </w:rPr>
        <w:t>).</w:t>
      </w:r>
    </w:p>
    <w:p w:rsidR="00CE4849" w:rsidRPr="00007849" w:rsidRDefault="00CE4849" w:rsidP="00CE4849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b w:val="0"/>
          <w:sz w:val="26"/>
          <w:szCs w:val="26"/>
        </w:rPr>
      </w:pPr>
      <w:r w:rsidRPr="00821640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4</w:t>
      </w:r>
      <w:r w:rsidRPr="00821640">
        <w:rPr>
          <w:b w:val="0"/>
          <w:sz w:val="26"/>
          <w:szCs w:val="26"/>
        </w:rPr>
        <w:t xml:space="preserve">. </w:t>
      </w:r>
      <w:proofErr w:type="gramStart"/>
      <w:r w:rsidRPr="00821640">
        <w:rPr>
          <w:b w:val="0"/>
          <w:sz w:val="26"/>
          <w:szCs w:val="26"/>
        </w:rPr>
        <w:t xml:space="preserve">В случае, когда </w:t>
      </w:r>
      <w:r>
        <w:rPr>
          <w:b w:val="0"/>
          <w:sz w:val="26"/>
          <w:szCs w:val="26"/>
        </w:rPr>
        <w:t>один из членов молодой семьи</w:t>
      </w:r>
      <w:r w:rsidRPr="00821640">
        <w:rPr>
          <w:b w:val="0"/>
          <w:sz w:val="26"/>
          <w:szCs w:val="26"/>
        </w:rPr>
        <w:t>, указанны</w:t>
      </w:r>
      <w:r>
        <w:rPr>
          <w:b w:val="0"/>
          <w:sz w:val="26"/>
          <w:szCs w:val="26"/>
        </w:rPr>
        <w:t>й</w:t>
      </w:r>
      <w:r w:rsidRPr="00821640">
        <w:rPr>
          <w:b w:val="0"/>
          <w:sz w:val="26"/>
          <w:szCs w:val="26"/>
        </w:rPr>
        <w:t xml:space="preserve"> в заявлении, сто</w:t>
      </w:r>
      <w:r>
        <w:rPr>
          <w:b w:val="0"/>
          <w:sz w:val="26"/>
          <w:szCs w:val="26"/>
        </w:rPr>
        <w:t>и</w:t>
      </w:r>
      <w:r w:rsidRPr="00821640">
        <w:rPr>
          <w:b w:val="0"/>
          <w:sz w:val="26"/>
          <w:szCs w:val="26"/>
        </w:rPr>
        <w:t>т по месту своего жительства на учете в качестве нуждающ</w:t>
      </w:r>
      <w:r>
        <w:rPr>
          <w:b w:val="0"/>
          <w:sz w:val="26"/>
          <w:szCs w:val="26"/>
        </w:rPr>
        <w:t>его</w:t>
      </w:r>
      <w:r w:rsidRPr="00821640">
        <w:rPr>
          <w:b w:val="0"/>
          <w:sz w:val="26"/>
          <w:szCs w:val="26"/>
        </w:rPr>
        <w:t>ся в жил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помещен</w:t>
      </w:r>
      <w:r>
        <w:rPr>
          <w:b w:val="0"/>
          <w:sz w:val="26"/>
          <w:szCs w:val="26"/>
        </w:rPr>
        <w:t>ии</w:t>
      </w:r>
      <w:r w:rsidRPr="00821640">
        <w:rPr>
          <w:b w:val="0"/>
          <w:sz w:val="26"/>
          <w:szCs w:val="26"/>
        </w:rPr>
        <w:t>, предоставляем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 договор</w:t>
      </w:r>
      <w:r>
        <w:rPr>
          <w:b w:val="0"/>
          <w:sz w:val="26"/>
          <w:szCs w:val="26"/>
        </w:rPr>
        <w:t>у</w:t>
      </w:r>
      <w:r w:rsidRPr="00821640">
        <w:rPr>
          <w:b w:val="0"/>
          <w:sz w:val="26"/>
          <w:szCs w:val="26"/>
        </w:rPr>
        <w:t xml:space="preserve"> социального найма, тогда к заявлению прикладывается копия решения уполномоченного органа о принятии гражданина на учет в качестве нуждающ</w:t>
      </w:r>
      <w:r>
        <w:rPr>
          <w:b w:val="0"/>
          <w:sz w:val="26"/>
          <w:szCs w:val="26"/>
        </w:rPr>
        <w:t>его</w:t>
      </w:r>
      <w:r w:rsidRPr="00821640">
        <w:rPr>
          <w:b w:val="0"/>
          <w:sz w:val="26"/>
          <w:szCs w:val="26"/>
        </w:rPr>
        <w:t>ся в жил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помещени</w:t>
      </w:r>
      <w:r>
        <w:rPr>
          <w:b w:val="0"/>
          <w:sz w:val="26"/>
          <w:szCs w:val="26"/>
        </w:rPr>
        <w:t>и</w:t>
      </w:r>
      <w:r w:rsidRPr="00821640">
        <w:rPr>
          <w:b w:val="0"/>
          <w:sz w:val="26"/>
          <w:szCs w:val="26"/>
        </w:rPr>
        <w:t>, предоставляем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 договор</w:t>
      </w:r>
      <w:r>
        <w:rPr>
          <w:b w:val="0"/>
          <w:sz w:val="26"/>
          <w:szCs w:val="26"/>
        </w:rPr>
        <w:t>у</w:t>
      </w:r>
      <w:r w:rsidRPr="00821640">
        <w:rPr>
          <w:b w:val="0"/>
          <w:sz w:val="26"/>
          <w:szCs w:val="26"/>
        </w:rPr>
        <w:t xml:space="preserve"> социального найма, либо копия уведомления</w:t>
      </w:r>
      <w:r w:rsidRPr="00821640">
        <w:rPr>
          <w:b w:val="0"/>
          <w:bCs w:val="0"/>
          <w:sz w:val="26"/>
          <w:szCs w:val="26"/>
        </w:rPr>
        <w:t xml:space="preserve"> о принятии на учет</w:t>
      </w:r>
      <w:proofErr w:type="gramEnd"/>
      <w:r w:rsidRPr="00821640">
        <w:rPr>
          <w:b w:val="0"/>
          <w:bCs w:val="0"/>
          <w:sz w:val="26"/>
          <w:szCs w:val="26"/>
        </w:rPr>
        <w:t xml:space="preserve"> в качестве нуждающ</w:t>
      </w:r>
      <w:r>
        <w:rPr>
          <w:b w:val="0"/>
          <w:bCs w:val="0"/>
          <w:sz w:val="26"/>
          <w:szCs w:val="26"/>
        </w:rPr>
        <w:t>его</w:t>
      </w:r>
      <w:r w:rsidRPr="00821640">
        <w:rPr>
          <w:b w:val="0"/>
          <w:bCs w:val="0"/>
          <w:sz w:val="26"/>
          <w:szCs w:val="26"/>
        </w:rPr>
        <w:t>ся в жил</w:t>
      </w:r>
      <w:r>
        <w:rPr>
          <w:b w:val="0"/>
          <w:bCs w:val="0"/>
          <w:sz w:val="26"/>
          <w:szCs w:val="26"/>
        </w:rPr>
        <w:t>ом</w:t>
      </w:r>
      <w:r w:rsidRPr="00821640">
        <w:rPr>
          <w:b w:val="0"/>
          <w:bCs w:val="0"/>
          <w:sz w:val="26"/>
          <w:szCs w:val="26"/>
        </w:rPr>
        <w:t xml:space="preserve"> помещени</w:t>
      </w:r>
      <w:r>
        <w:rPr>
          <w:b w:val="0"/>
          <w:bCs w:val="0"/>
          <w:sz w:val="26"/>
          <w:szCs w:val="26"/>
        </w:rPr>
        <w:t>и</w:t>
      </w:r>
      <w:r w:rsidRPr="00821640">
        <w:rPr>
          <w:b w:val="0"/>
          <w:bCs w:val="0"/>
          <w:sz w:val="26"/>
          <w:szCs w:val="26"/>
        </w:rPr>
        <w:t>, предоставляем</w:t>
      </w:r>
      <w:r>
        <w:rPr>
          <w:b w:val="0"/>
          <w:bCs w:val="0"/>
          <w:sz w:val="26"/>
          <w:szCs w:val="26"/>
        </w:rPr>
        <w:t>ом</w:t>
      </w:r>
      <w:r w:rsidRPr="00821640">
        <w:rPr>
          <w:b w:val="0"/>
          <w:bCs w:val="0"/>
          <w:sz w:val="26"/>
          <w:szCs w:val="26"/>
        </w:rPr>
        <w:t xml:space="preserve"> по договор</w:t>
      </w:r>
      <w:r>
        <w:rPr>
          <w:b w:val="0"/>
          <w:bCs w:val="0"/>
          <w:sz w:val="26"/>
          <w:szCs w:val="26"/>
        </w:rPr>
        <w:t>у</w:t>
      </w:r>
      <w:r w:rsidRPr="00821640">
        <w:rPr>
          <w:b w:val="0"/>
          <w:bCs w:val="0"/>
          <w:sz w:val="26"/>
          <w:szCs w:val="26"/>
        </w:rPr>
        <w:t xml:space="preserve"> социального найма</w:t>
      </w:r>
      <w:r>
        <w:rPr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При этом документы, предусмотренные подпунктами 5-9 пункта 2.1, не предоставляются.</w:t>
      </w:r>
    </w:p>
    <w:p w:rsidR="00CE4849" w:rsidRDefault="00CE4849" w:rsidP="00CE4849">
      <w:pPr>
        <w:spacing w:before="120"/>
        <w:jc w:val="center"/>
        <w:rPr>
          <w:sz w:val="26"/>
          <w:szCs w:val="26"/>
        </w:rPr>
      </w:pPr>
      <w:r w:rsidRPr="002E61E3">
        <w:rPr>
          <w:sz w:val="26"/>
          <w:szCs w:val="26"/>
          <w:lang w:val="en-US"/>
        </w:rPr>
        <w:t>III</w:t>
      </w:r>
      <w:r w:rsidRPr="002E61E3">
        <w:rPr>
          <w:sz w:val="26"/>
          <w:szCs w:val="26"/>
        </w:rPr>
        <w:t>.</w:t>
      </w:r>
      <w:r>
        <w:rPr>
          <w:sz w:val="26"/>
          <w:szCs w:val="26"/>
        </w:rPr>
        <w:t xml:space="preserve"> Рассмотрение заявления и приложенных документов. </w:t>
      </w:r>
    </w:p>
    <w:p w:rsidR="00CE4849" w:rsidRDefault="00F30FE5" w:rsidP="00CE484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Принятие решения</w:t>
      </w:r>
    </w:p>
    <w:p w:rsidR="00F30FE5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3.1. Рассмотрение представленного заявления и приложенных к нему документов осуществляется уполномоченным органом и Комиссией </w:t>
      </w:r>
      <w:proofErr w:type="gramStart"/>
      <w:r>
        <w:rPr>
          <w:sz w:val="26"/>
          <w:szCs w:val="26"/>
        </w:rPr>
        <w:t>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</w:t>
      </w:r>
      <w:proofErr w:type="gramEnd"/>
      <w:r>
        <w:rPr>
          <w:sz w:val="26"/>
          <w:szCs w:val="26"/>
        </w:rPr>
        <w:t xml:space="preserve"> (строительство) жилья</w:t>
      </w:r>
      <w:r>
        <w:rPr>
          <w:sz w:val="26"/>
        </w:rPr>
        <w:t xml:space="preserve"> (далее – Комиссия) в течение 30  дней со </w:t>
      </w:r>
      <w:r w:rsidRPr="00BD71EC">
        <w:rPr>
          <w:sz w:val="26"/>
          <w:szCs w:val="26"/>
        </w:rPr>
        <w:t xml:space="preserve">дня </w:t>
      </w:r>
      <w:r w:rsidR="00F30FE5">
        <w:rPr>
          <w:sz w:val="26"/>
          <w:szCs w:val="26"/>
        </w:rPr>
        <w:t>регистрации заявления.</w:t>
      </w:r>
    </w:p>
    <w:p w:rsidR="00CE4849" w:rsidRDefault="00F30FE5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</w:t>
      </w:r>
      <w:r>
        <w:rPr>
          <w:sz w:val="26"/>
          <w:szCs w:val="26"/>
        </w:rPr>
        <w:lastRenderedPageBreak/>
        <w:t>квалифицированной электронной подписи (в случае направления заявления и прилагаемых документов в электронной форме).</w:t>
      </w:r>
      <w:r w:rsidR="00CE4849">
        <w:rPr>
          <w:sz w:val="26"/>
          <w:szCs w:val="26"/>
        </w:rPr>
        <w:t xml:space="preserve"> </w:t>
      </w:r>
    </w:p>
    <w:p w:rsidR="00CE4849" w:rsidRPr="00BD71EC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</w:t>
      </w:r>
      <w:r w:rsidRPr="00BD71EC">
        <w:rPr>
          <w:sz w:val="26"/>
          <w:szCs w:val="26"/>
        </w:rPr>
        <w:t>принимается одно из решений: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BD71E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б) об отказе в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жилья.</w:t>
      </w:r>
    </w:p>
    <w:p w:rsidR="00CE4849" w:rsidRPr="00BD71EC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BD71EC">
        <w:rPr>
          <w:sz w:val="26"/>
          <w:szCs w:val="26"/>
        </w:rPr>
        <w:t xml:space="preserve">В случае принятия решения об отказе </w:t>
      </w:r>
      <w:r>
        <w:rPr>
          <w:sz w:val="26"/>
          <w:szCs w:val="26"/>
        </w:rPr>
        <w:t>в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социальной выплаты на приобретение (строительство) жилья</w:t>
      </w:r>
      <w:r w:rsidRPr="00BD71EC">
        <w:rPr>
          <w:sz w:val="26"/>
          <w:szCs w:val="26"/>
        </w:rPr>
        <w:t xml:space="preserve"> в решении указываются основания отказа и порядок обжалования решения.</w:t>
      </w:r>
    </w:p>
    <w:p w:rsidR="00CE4849" w:rsidRPr="009628CB" w:rsidRDefault="00CE4849" w:rsidP="00CE4849">
      <w:pPr>
        <w:pStyle w:val="3"/>
        <w:spacing w:after="0"/>
        <w:ind w:left="0" w:firstLine="839"/>
        <w:jc w:val="both"/>
        <w:rPr>
          <w:sz w:val="26"/>
          <w:szCs w:val="26"/>
        </w:rPr>
      </w:pPr>
      <w:r w:rsidRPr="009628CB">
        <w:rPr>
          <w:sz w:val="26"/>
          <w:szCs w:val="26"/>
        </w:rPr>
        <w:t xml:space="preserve">3.2. Основаниями </w:t>
      </w:r>
      <w:proofErr w:type="gramStart"/>
      <w:r w:rsidRPr="009628CB">
        <w:rPr>
          <w:sz w:val="26"/>
          <w:szCs w:val="26"/>
        </w:rPr>
        <w:t>для принятия решения об отказе в признании молодой семьи нуждающейся в жилом помещении в целях</w:t>
      </w:r>
      <w:proofErr w:type="gramEnd"/>
      <w:r w:rsidRPr="009628CB">
        <w:rPr>
          <w:sz w:val="26"/>
          <w:szCs w:val="26"/>
        </w:rPr>
        <w:t xml:space="preserve"> предоставления социальной выплаты на приобретение (строительство) жилья являются:</w:t>
      </w:r>
    </w:p>
    <w:p w:rsidR="00CE4849" w:rsidRPr="009628CB" w:rsidRDefault="00CE4849" w:rsidP="00CE48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28CB">
        <w:rPr>
          <w:rFonts w:ascii="Times New Roman" w:hAnsi="Times New Roman" w:cs="Times New Roman"/>
          <w:sz w:val="26"/>
          <w:szCs w:val="26"/>
        </w:rPr>
        <w:t xml:space="preserve">а) отсутствие </w:t>
      </w:r>
      <w:r>
        <w:rPr>
          <w:rFonts w:ascii="Times New Roman" w:hAnsi="Times New Roman" w:cs="Times New Roman"/>
          <w:sz w:val="26"/>
          <w:szCs w:val="26"/>
        </w:rPr>
        <w:t xml:space="preserve">либо истечение срока </w:t>
      </w:r>
      <w:r w:rsidRPr="009628CB">
        <w:rPr>
          <w:rFonts w:ascii="Times New Roman" w:hAnsi="Times New Roman" w:cs="Times New Roman"/>
          <w:sz w:val="26"/>
          <w:szCs w:val="26"/>
        </w:rPr>
        <w:t>права на обращение о признании молодой семьи нуждающейся в жилом помещении в целях предоставления социальной выплаты на приобретение (строительство) жилья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849" w:rsidRPr="00D23275" w:rsidRDefault="00CE4849" w:rsidP="00CE48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28CB">
        <w:rPr>
          <w:rFonts w:ascii="Times New Roman" w:hAnsi="Times New Roman" w:cs="Times New Roman"/>
          <w:sz w:val="26"/>
          <w:szCs w:val="26"/>
        </w:rPr>
        <w:t xml:space="preserve">б) </w:t>
      </w:r>
      <w:r w:rsidR="004C6549">
        <w:rPr>
          <w:rFonts w:ascii="Times New Roman" w:hAnsi="Times New Roman" w:cs="Times New Roman"/>
          <w:sz w:val="26"/>
          <w:szCs w:val="26"/>
        </w:rPr>
        <w:t>непредставление или представление не в полном объеме</w:t>
      </w:r>
      <w:r w:rsidRPr="009628CB">
        <w:rPr>
          <w:rFonts w:ascii="Times New Roman" w:hAnsi="Times New Roman" w:cs="Times New Roman"/>
          <w:sz w:val="26"/>
          <w:szCs w:val="26"/>
        </w:rPr>
        <w:t xml:space="preserve"> документов, указанных</w:t>
      </w:r>
      <w:r w:rsidRPr="00E23E9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26" w:history="1">
        <w:r w:rsidRPr="00E23E9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2.4</w:t>
      </w:r>
      <w:r w:rsidRPr="00D23275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232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D23275">
        <w:rPr>
          <w:rFonts w:ascii="Times New Roman" w:hAnsi="Times New Roman" w:cs="Times New Roman"/>
          <w:sz w:val="26"/>
          <w:szCs w:val="26"/>
        </w:rPr>
        <w:t>;</w:t>
      </w:r>
    </w:p>
    <w:p w:rsidR="00CE4849" w:rsidRPr="00D23275" w:rsidRDefault="00CE4849" w:rsidP="00CE4849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D23275">
        <w:rPr>
          <w:rFonts w:ascii="Times New Roman" w:hAnsi="Times New Roman"/>
          <w:sz w:val="26"/>
          <w:szCs w:val="26"/>
        </w:rPr>
        <w:t>отсутствие оснований, установленных статьей 51 Жилищного кодекса Российской Федерации;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71EC">
        <w:rPr>
          <w:sz w:val="26"/>
          <w:szCs w:val="26"/>
        </w:rPr>
        <w:t>) выявление несоответствий и противоречий в представленных документах</w:t>
      </w:r>
      <w:r>
        <w:rPr>
          <w:sz w:val="26"/>
          <w:szCs w:val="26"/>
        </w:rPr>
        <w:t>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предоставление недостоверных документов и информации</w:t>
      </w:r>
      <w:r w:rsidRPr="00BD71EC">
        <w:rPr>
          <w:sz w:val="26"/>
          <w:szCs w:val="26"/>
        </w:rPr>
        <w:t>.</w:t>
      </w:r>
    </w:p>
    <w:p w:rsidR="00194E7C" w:rsidRDefault="00194E7C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После устранения замечаний, послуживших основанием для отказа, заявитель вправе повторно обратиться с заявлением о признании молодой семьи нуждающейся в жилом помещении в целях предоставления социальной выплаты на приобретение (строительство) жилья.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</w:rPr>
      </w:pPr>
      <w:r>
        <w:rPr>
          <w:sz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3.4. Признание 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 производится на срок 5 лет со дня принятия решения, но не более срока рассчитанного, исходя из требований, установленных подпунктом «а» пункта 1.3 настоящих Правил.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3.5. </w:t>
      </w:r>
      <w:proofErr w:type="gramStart"/>
      <w:r w:rsidRPr="00C86B08">
        <w:rPr>
          <w:bCs/>
          <w:sz w:val="26"/>
          <w:szCs w:val="26"/>
        </w:rPr>
        <w:t>При выявлении обстоятельств, являющихся основанием для</w:t>
      </w:r>
      <w:r>
        <w:rPr>
          <w:bCs/>
          <w:sz w:val="26"/>
          <w:szCs w:val="26"/>
        </w:rPr>
        <w:t xml:space="preserve"> принятия решения об отказе </w:t>
      </w:r>
      <w:r>
        <w:rPr>
          <w:sz w:val="26"/>
          <w:szCs w:val="26"/>
        </w:rPr>
        <w:t xml:space="preserve">в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на приобретение (строительство) жилья, а также обстоятельств, предусмотренных пунктом 3.6 Правил, уполномоченный орган принимает решение о признании утратившим силу 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proofErr w:type="gramEnd"/>
      <w:r w:rsidRPr="00C86B08">
        <w:rPr>
          <w:bCs/>
          <w:sz w:val="26"/>
          <w:szCs w:val="26"/>
        </w:rPr>
        <w:t>.</w:t>
      </w:r>
    </w:p>
    <w:p w:rsidR="00CE4849" w:rsidRPr="00C86B08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Обстоятельства, являющиеся основанием, для признания утратившим силу решения о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жилья: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утрат</w:t>
      </w:r>
      <w:r>
        <w:rPr>
          <w:bCs/>
          <w:sz w:val="26"/>
          <w:szCs w:val="26"/>
        </w:rPr>
        <w:t>а</w:t>
      </w:r>
      <w:r w:rsidRPr="002B6E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заявителем </w:t>
      </w:r>
      <w:r w:rsidRPr="002B6E22">
        <w:rPr>
          <w:bCs/>
          <w:sz w:val="26"/>
          <w:szCs w:val="26"/>
        </w:rPr>
        <w:t>оснований,</w:t>
      </w:r>
      <w:r>
        <w:rPr>
          <w:bCs/>
          <w:sz w:val="26"/>
          <w:szCs w:val="26"/>
        </w:rPr>
        <w:t xml:space="preserve"> установленных ст. 51 </w:t>
      </w:r>
      <w:r w:rsidRPr="00D23275">
        <w:rPr>
          <w:sz w:val="26"/>
          <w:szCs w:val="26"/>
        </w:rPr>
        <w:t>Жилищного кодекса Российской Федерации</w:t>
      </w:r>
      <w:r w:rsidRPr="002B6E22">
        <w:rPr>
          <w:bCs/>
          <w:sz w:val="26"/>
          <w:szCs w:val="26"/>
        </w:rPr>
        <w:t>;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выезд</w:t>
      </w:r>
      <w:r>
        <w:rPr>
          <w:bCs/>
          <w:sz w:val="26"/>
          <w:szCs w:val="26"/>
        </w:rPr>
        <w:t xml:space="preserve"> заявителя</w:t>
      </w:r>
      <w:r w:rsidRPr="002B6E22">
        <w:rPr>
          <w:bCs/>
          <w:sz w:val="26"/>
          <w:szCs w:val="26"/>
        </w:rPr>
        <w:t xml:space="preserve"> на место жительства в другое муниципальное образование;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lastRenderedPageBreak/>
        <w:t>получени</w:t>
      </w:r>
      <w:r>
        <w:rPr>
          <w:bCs/>
          <w:sz w:val="26"/>
          <w:szCs w:val="26"/>
        </w:rPr>
        <w:t>е</w:t>
      </w:r>
      <w:r w:rsidRPr="002B6E22">
        <w:rPr>
          <w:bCs/>
          <w:sz w:val="26"/>
          <w:szCs w:val="26"/>
        </w:rPr>
        <w:t xml:space="preserve"> в установленном порядке от органа государственной власти области или органа местного самоуправления </w:t>
      </w:r>
      <w:r>
        <w:rPr>
          <w:bCs/>
          <w:sz w:val="26"/>
          <w:szCs w:val="26"/>
        </w:rPr>
        <w:t xml:space="preserve">округа </w:t>
      </w:r>
      <w:r w:rsidRPr="002B6E22">
        <w:rPr>
          <w:bCs/>
          <w:sz w:val="26"/>
          <w:szCs w:val="26"/>
        </w:rPr>
        <w:t>бюджетных средств на приобретение или строительство жилого помещения</w:t>
      </w:r>
      <w:r>
        <w:rPr>
          <w:bCs/>
          <w:sz w:val="26"/>
          <w:szCs w:val="26"/>
        </w:rPr>
        <w:t>, в том числе социальной выплаты</w:t>
      </w:r>
      <w:r w:rsidRPr="002B6E22">
        <w:rPr>
          <w:bCs/>
          <w:sz w:val="26"/>
          <w:szCs w:val="26"/>
        </w:rPr>
        <w:t>;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2B6E22">
        <w:rPr>
          <w:sz w:val="26"/>
          <w:szCs w:val="26"/>
        </w:rPr>
        <w:t>выявлени</w:t>
      </w:r>
      <w:r>
        <w:rPr>
          <w:sz w:val="26"/>
          <w:szCs w:val="26"/>
        </w:rPr>
        <w:t>е</w:t>
      </w:r>
      <w:r w:rsidRPr="002B6E22">
        <w:rPr>
          <w:sz w:val="26"/>
          <w:szCs w:val="26"/>
        </w:rPr>
        <w:t xml:space="preserve"> в представленных документах сведений, не соответствующих действительности и послуживших основанием для принятия</w:t>
      </w:r>
      <w:r>
        <w:rPr>
          <w:sz w:val="26"/>
          <w:szCs w:val="26"/>
        </w:rPr>
        <w:t xml:space="preserve"> решения о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B6E22">
        <w:rPr>
          <w:sz w:val="26"/>
          <w:szCs w:val="26"/>
        </w:rPr>
        <w:t xml:space="preserve">, а также неправомерных действий должностных лиц </w:t>
      </w:r>
      <w:r>
        <w:rPr>
          <w:sz w:val="26"/>
          <w:szCs w:val="26"/>
        </w:rPr>
        <w:t xml:space="preserve">уполномоченного </w:t>
      </w:r>
      <w:r w:rsidRPr="002B6E22">
        <w:rPr>
          <w:sz w:val="26"/>
          <w:szCs w:val="26"/>
        </w:rPr>
        <w:t>органа при решении вопроса 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B6E22">
        <w:rPr>
          <w:sz w:val="26"/>
          <w:szCs w:val="26"/>
        </w:rPr>
        <w:t>.</w:t>
      </w:r>
      <w:proofErr w:type="gramEnd"/>
    </w:p>
    <w:p w:rsidR="00CE4849" w:rsidRPr="00C86B08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>
        <w:rPr>
          <w:bCs/>
          <w:sz w:val="26"/>
          <w:szCs w:val="26"/>
        </w:rPr>
        <w:t xml:space="preserve">Решение </w:t>
      </w:r>
      <w:proofErr w:type="gramStart"/>
      <w:r>
        <w:rPr>
          <w:bCs/>
          <w:sz w:val="26"/>
          <w:szCs w:val="26"/>
        </w:rPr>
        <w:t xml:space="preserve">о признании утратившим силу </w:t>
      </w:r>
      <w:r>
        <w:rPr>
          <w:sz w:val="26"/>
          <w:szCs w:val="26"/>
        </w:rPr>
        <w:t xml:space="preserve">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</w:t>
      </w:r>
      <w:proofErr w:type="gramEnd"/>
      <w:r>
        <w:rPr>
          <w:sz w:val="26"/>
          <w:szCs w:val="26"/>
        </w:rPr>
        <w:t xml:space="preserve"> (строительство) жилья принимается не позднее двух рабочих дней со дня, когда стало известно об обстоятельствах, установленных пунктами 3.5 и 3.6 Правил.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sz w:val="26"/>
        </w:rPr>
        <w:t>Решение, указанное в пункте 3.7 Правил, оформляется постановлением администрации округа и в срок не позднее 3 рабочих дней направляется молодой семье.</w:t>
      </w:r>
    </w:p>
    <w:p w:rsidR="00CE4849" w:rsidRDefault="00CE4849" w:rsidP="00CE4849">
      <w:pPr>
        <w:autoSpaceDE w:val="0"/>
        <w:autoSpaceDN w:val="0"/>
        <w:adjustRightInd w:val="0"/>
        <w:ind w:firstLine="840"/>
        <w:rPr>
          <w:sz w:val="26"/>
          <w:szCs w:val="26"/>
        </w:rPr>
      </w:pPr>
    </w:p>
    <w:p w:rsidR="00256445" w:rsidRDefault="008933F3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  <w:r>
        <w:rPr>
          <w:sz w:val="26"/>
          <w:lang w:val="en-US"/>
        </w:rPr>
        <w:t>IV</w:t>
      </w:r>
      <w:r w:rsidRPr="008933F3">
        <w:rPr>
          <w:sz w:val="26"/>
        </w:rPr>
        <w:t xml:space="preserve">. </w:t>
      </w:r>
      <w:r>
        <w:rPr>
          <w:sz w:val="26"/>
        </w:rPr>
        <w:t>Обжалование действий (бездействия) уполномоченных органов и (или) их должностных лиц</w:t>
      </w:r>
    </w:p>
    <w:p w:rsidR="00256445" w:rsidRDefault="00256445" w:rsidP="003A2E15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4.1.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законом от 27 июля 2010 года № 210-ФЗ «Об организации предоставления государственных и муниципальных услуг» либо в судебном порядке.</w:t>
      </w:r>
    </w:p>
    <w:p w:rsidR="00256445" w:rsidRDefault="00256445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56445" w:rsidRDefault="00256445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CE4849" w:rsidRPr="00FC2EDA" w:rsidRDefault="00CE4849" w:rsidP="00CE4849">
      <w:pPr>
        <w:ind w:left="5103"/>
        <w:jc w:val="right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CE4849" w:rsidRDefault="00CE4849" w:rsidP="00CE4849">
      <w:pPr>
        <w:ind w:left="5103"/>
        <w:jc w:val="right"/>
      </w:pPr>
      <w:r w:rsidRPr="00FC2EDA">
        <w:rPr>
          <w:sz w:val="26"/>
          <w:szCs w:val="26"/>
        </w:rPr>
        <w:t xml:space="preserve">к Правилам </w:t>
      </w:r>
    </w:p>
    <w:p w:rsidR="00CE4849" w:rsidRPr="00575719" w:rsidRDefault="00CE4849" w:rsidP="00CE4849">
      <w:pPr>
        <w:pStyle w:val="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75719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CE4849" w:rsidRPr="00FC2EDA" w:rsidRDefault="00CE4849" w:rsidP="00CE4849">
      <w:pPr>
        <w:rPr>
          <w:sz w:val="26"/>
          <w:szCs w:val="26"/>
        </w:rPr>
      </w:pPr>
    </w:p>
    <w:p w:rsidR="00CE4849" w:rsidRDefault="00CE4849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>(фамилия, имя, отчество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по адресу)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2D433B" w:rsidRP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</w:p>
    <w:p w:rsidR="00CE4849" w:rsidRPr="00FC2EDA" w:rsidRDefault="00CE4849" w:rsidP="00CE4849">
      <w:pPr>
        <w:rPr>
          <w:sz w:val="26"/>
          <w:szCs w:val="26"/>
        </w:rPr>
      </w:pPr>
    </w:p>
    <w:p w:rsidR="00CE4849" w:rsidRPr="00955B84" w:rsidRDefault="00CE4849" w:rsidP="00CE4849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CE4849" w:rsidRPr="00155EB4" w:rsidRDefault="00CE4849" w:rsidP="00CE4849">
      <w:pPr>
        <w:pStyle w:val="2"/>
        <w:ind w:left="567" w:right="624"/>
        <w:rPr>
          <w:b w:val="0"/>
          <w:sz w:val="26"/>
          <w:szCs w:val="26"/>
        </w:rPr>
      </w:pPr>
      <w:r w:rsidRPr="00155EB4">
        <w:rPr>
          <w:b w:val="0"/>
          <w:sz w:val="26"/>
          <w:szCs w:val="26"/>
        </w:rPr>
        <w:t>о признании молодой семьи нуждающейся в жилом помещении в целях предоставления социальной выплаты на приобретение (строительство) жилья</w:t>
      </w:r>
    </w:p>
    <w:p w:rsidR="00CE4849" w:rsidRPr="00155EB4" w:rsidRDefault="00CE4849" w:rsidP="00CE4849">
      <w:pPr>
        <w:shd w:val="clear" w:color="auto" w:fill="FFFFFF"/>
        <w:spacing w:before="240"/>
        <w:ind w:right="-85" w:firstLine="709"/>
        <w:jc w:val="both"/>
        <w:rPr>
          <w:color w:val="000000"/>
          <w:sz w:val="26"/>
          <w:szCs w:val="26"/>
        </w:rPr>
      </w:pPr>
      <w:r w:rsidRPr="00155EB4">
        <w:rPr>
          <w:color w:val="000000"/>
          <w:sz w:val="26"/>
          <w:szCs w:val="26"/>
        </w:rPr>
        <w:t xml:space="preserve">На основании пункта 7 </w:t>
      </w:r>
      <w:r w:rsidRPr="00155EB4">
        <w:rPr>
          <w:sz w:val="26"/>
          <w:szCs w:val="26"/>
        </w:rPr>
        <w:t xml:space="preserve">Правил </w:t>
      </w:r>
      <w:r w:rsidRPr="00155EB4">
        <w:rPr>
          <w:rFonts w:eastAsiaTheme="minorHAnsi"/>
          <w:sz w:val="26"/>
          <w:szCs w:val="26"/>
          <w:lang w:eastAsia="en-US"/>
        </w:rPr>
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г. № 1050 п</w:t>
      </w:r>
      <w:r w:rsidRPr="00155EB4">
        <w:rPr>
          <w:color w:val="000000"/>
          <w:sz w:val="26"/>
          <w:szCs w:val="26"/>
        </w:rPr>
        <w:t>ро</w:t>
      </w:r>
      <w:r>
        <w:rPr>
          <w:color w:val="000000"/>
          <w:sz w:val="26"/>
          <w:szCs w:val="26"/>
        </w:rPr>
        <w:t>сим</w:t>
      </w:r>
      <w:r w:rsidRPr="00155EB4">
        <w:rPr>
          <w:color w:val="000000"/>
          <w:sz w:val="26"/>
          <w:szCs w:val="26"/>
        </w:rPr>
        <w:t xml:space="preserve"> признать молодую семью </w:t>
      </w:r>
      <w:r w:rsidRPr="00155EB4">
        <w:rPr>
          <w:sz w:val="26"/>
          <w:szCs w:val="26"/>
        </w:rPr>
        <w:t>нуждающейся в жилом помещении в целях предоставления социальной выплаты на приобретение (строительство) жилья</w:t>
      </w:r>
    </w:p>
    <w:p w:rsidR="00CE4849" w:rsidRPr="00FC2EDA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молодой </w:t>
      </w:r>
      <w:r w:rsidRPr="00FC2EDA">
        <w:rPr>
          <w:color w:val="000000"/>
          <w:sz w:val="26"/>
          <w:szCs w:val="26"/>
        </w:rPr>
        <w:t>семьи:</w:t>
      </w:r>
    </w:p>
    <w:p w:rsidR="00CE4849" w:rsidRPr="00FC2EDA" w:rsidRDefault="00CE4849" w:rsidP="00CE4849">
      <w:pPr>
        <w:shd w:val="clear" w:color="auto" w:fill="FFFFFF"/>
        <w:ind w:right="-85"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</w:t>
      </w:r>
      <w:r>
        <w:rPr>
          <w:color w:val="000000"/>
          <w:sz w:val="26"/>
          <w:szCs w:val="26"/>
        </w:rPr>
        <w:t xml:space="preserve"> 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супруга </w:t>
      </w:r>
      <w:r>
        <w:rPr>
          <w:color w:val="000000"/>
          <w:sz w:val="26"/>
          <w:szCs w:val="26"/>
        </w:rPr>
        <w:t>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CE4849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дети:</w:t>
      </w:r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-1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E455AC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16"/>
          <w:szCs w:val="1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</w:t>
      </w:r>
      <w:r w:rsidRPr="00E455AC">
        <w:rPr>
          <w:color w:val="000000"/>
          <w:sz w:val="16"/>
          <w:szCs w:val="16"/>
          <w:u w:val="single"/>
        </w:rPr>
        <w:t>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ind w:firstLine="709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2. Сведения о месте жительства (пребывания) семьи на </w:t>
      </w:r>
      <w:r>
        <w:rPr>
          <w:color w:val="000000"/>
          <w:sz w:val="26"/>
          <w:szCs w:val="26"/>
        </w:rPr>
        <w:t xml:space="preserve">день </w:t>
      </w:r>
      <w:r w:rsidRPr="00FC2EDA">
        <w:rPr>
          <w:color w:val="000000"/>
          <w:sz w:val="26"/>
          <w:szCs w:val="26"/>
        </w:rPr>
        <w:t>подачи заявления:</w:t>
      </w:r>
    </w:p>
    <w:p w:rsidR="00CE4849" w:rsidRPr="00FC2EDA" w:rsidRDefault="00CE4849" w:rsidP="00CE4849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FC2EDA">
        <w:rPr>
          <w:color w:val="000000"/>
          <w:sz w:val="26"/>
          <w:szCs w:val="26"/>
        </w:rPr>
        <w:t>адрес</w:t>
      </w:r>
      <w:proofErr w:type="gramStart"/>
      <w:r w:rsidRPr="00FC2EDA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_________________________________________________________________;</w:t>
      </w:r>
    </w:p>
    <w:p w:rsidR="00CE4849" w:rsidRPr="00FC2EDA" w:rsidRDefault="00CE4849" w:rsidP="00CE4849">
      <w:pPr>
        <w:shd w:val="clear" w:color="auto" w:fill="FFFFFF"/>
        <w:spacing w:before="120"/>
        <w:rPr>
          <w:color w:val="000000"/>
          <w:sz w:val="26"/>
          <w:szCs w:val="26"/>
        </w:rPr>
      </w:pPr>
      <w:proofErr w:type="gramEnd"/>
      <w:r>
        <w:rPr>
          <w:color w:val="000000"/>
          <w:sz w:val="26"/>
          <w:szCs w:val="26"/>
        </w:rPr>
        <w:t xml:space="preserve">б) </w:t>
      </w: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  <w:r>
        <w:rPr>
          <w:color w:val="000000"/>
          <w:sz w:val="26"/>
          <w:szCs w:val="26"/>
        </w:rPr>
        <w:t>______________________</w:t>
      </w: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proofErr w:type="gramStart"/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 xml:space="preserve">отдельная квартира, комната, </w:t>
      </w:r>
      <w:r>
        <w:rPr>
          <w:color w:val="000000"/>
        </w:rPr>
        <w:t xml:space="preserve">отвечает </w:t>
      </w:r>
      <w:proofErr w:type="gramEnd"/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r>
        <w:rPr>
          <w:color w:val="000000"/>
        </w:rPr>
        <w:t>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CE4849" w:rsidRDefault="00CE4849" w:rsidP="00CE4849">
      <w:pPr>
        <w:autoSpaceDE w:val="0"/>
        <w:autoSpaceDN w:val="0"/>
        <w:adjustRightInd w:val="0"/>
        <w:jc w:val="center"/>
        <w:rPr>
          <w:color w:val="000000"/>
        </w:rPr>
      </w:pP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____________________________________________________,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Pr="00A64960" w:rsidRDefault="00CE4849" w:rsidP="00CE4849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 xml:space="preserve">в составе </w:t>
      </w:r>
      <w:r>
        <w:rPr>
          <w:bCs/>
        </w:rPr>
        <w:t xml:space="preserve">другой </w:t>
      </w:r>
      <w:r w:rsidRPr="00E645D8">
        <w:rPr>
          <w:bCs/>
        </w:rPr>
        <w:t>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CE4849" w:rsidRPr="00FC2EDA" w:rsidRDefault="00CE4849" w:rsidP="00CE4849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прилагаются следующие документы: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5)__________________________________________________________________.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6)__________________________________________________________________.</w:t>
      </w:r>
    </w:p>
    <w:p w:rsidR="00CE4849" w:rsidRPr="00E5421B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CE4849" w:rsidRPr="00FC2EDA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CE4849" w:rsidRPr="00FC2EDA" w:rsidRDefault="00CE4849" w:rsidP="00CE4849">
      <w:pPr>
        <w:shd w:val="clear" w:color="auto" w:fill="FFFFFF"/>
        <w:ind w:left="4838"/>
        <w:jc w:val="right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совершеннолетних</w:t>
      </w:r>
      <w:r>
        <w:rPr>
          <w:color w:val="000000"/>
          <w:sz w:val="26"/>
          <w:szCs w:val="26"/>
        </w:rPr>
        <w:t xml:space="preserve"> 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CE4849" w:rsidRPr="00FC2EDA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  <w:sectPr w:rsidR="00CE4849" w:rsidSect="00D504A6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E4849" w:rsidTr="00D504A6">
        <w:tc>
          <w:tcPr>
            <w:tcW w:w="5637" w:type="dxa"/>
          </w:tcPr>
          <w:p w:rsidR="00CE4849" w:rsidRDefault="00CE4849" w:rsidP="00D504A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  _____________ 2023 № _____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CE4849" w:rsidRDefault="00CE4849" w:rsidP="00CE4849">
      <w:pPr>
        <w:jc w:val="both"/>
        <w:rPr>
          <w:sz w:val="26"/>
          <w:szCs w:val="26"/>
        </w:rPr>
      </w:pPr>
    </w:p>
    <w:p w:rsidR="00CE4849" w:rsidRPr="00591017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ind w:left="567" w:right="566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E4849" w:rsidRDefault="00CE4849" w:rsidP="00CE4849">
      <w:pPr>
        <w:ind w:left="567" w:right="56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комиссии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социальной выплаты на приобретение (строительство) жилья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Комиссия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>
        <w:rPr>
          <w:sz w:val="26"/>
        </w:rPr>
        <w:t xml:space="preserve"> </w:t>
      </w:r>
      <w:r>
        <w:rPr>
          <w:sz w:val="26"/>
          <w:szCs w:val="26"/>
        </w:rPr>
        <w:t>(далее – Комиссия) создается в целях коллегиального рассмотрения вопросов признания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на приобретение (строительство) жилья в соответствии с </w:t>
      </w:r>
      <w:r w:rsidRPr="00623AA1">
        <w:rPr>
          <w:sz w:val="26"/>
          <w:szCs w:val="26"/>
        </w:rPr>
        <w:t>Особенност</w:t>
      </w:r>
      <w:r>
        <w:rPr>
          <w:sz w:val="26"/>
          <w:szCs w:val="26"/>
        </w:rPr>
        <w:t>ями</w:t>
      </w:r>
      <w:r w:rsidRPr="00623AA1">
        <w:rPr>
          <w:sz w:val="26"/>
          <w:szCs w:val="26"/>
        </w:rPr>
        <w:t xml:space="preserve"> реализации отдельных мероприятий государственной программы Российской Федерации «Обеспечение доступным и комфортным</w:t>
      </w:r>
      <w:proofErr w:type="gramEnd"/>
      <w:r w:rsidRPr="00623AA1">
        <w:rPr>
          <w:sz w:val="26"/>
          <w:szCs w:val="26"/>
        </w:rPr>
        <w:t xml:space="preserve">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</w:t>
      </w:r>
      <w:r>
        <w:rPr>
          <w:sz w:val="26"/>
          <w:szCs w:val="26"/>
        </w:rPr>
        <w:t>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своей деятельности Комиссия руководствуется федеральным законодательством, законодательством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нормативными правовыми актами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E4849" w:rsidRDefault="00CE4849" w:rsidP="00CE4849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2. Задачи Комиссии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 задачам Комиссии относятся: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рассмотрение заявлений молодых семей и прилагаемых к ним документов, представляемых для признания их, нуждающимися в жилых помещениях целях, указанных в пункте 1.1 настоящего Положения.</w:t>
      </w:r>
    </w:p>
    <w:p w:rsidR="00CE4849" w:rsidRDefault="00CE4849" w:rsidP="00CE4849">
      <w:pPr>
        <w:spacing w:before="120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Порядок работы, состав и полномочия Комиссии. </w:t>
      </w:r>
    </w:p>
    <w:p w:rsidR="00CE4849" w:rsidRDefault="00CE4849" w:rsidP="00CE4849">
      <w:pPr>
        <w:spacing w:after="120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Комиссии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Состав Комиссии, а также изменения в состав Комиссии утверждаются постановлением администрации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По всем рассматриваемым вопросам Комиссия принимает решения, которые оформляются протоколом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Решения Комиссии принимаются простым большинством голосов. При равенстве голосов голос председательствующего является решающим.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Решение Комиссии считается правомочным, если на заседании присутствует не менее двух третей от списочного состава членов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3.5. Комиссия имеет право приглашать для участия в своей работе независимых экспертов, представителей государственных органов,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3.6. Функции председателя Комиссии: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руководство работой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назначает и проводит заседания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обеспечивает и контролирует выполнение принятых решений;</w:t>
      </w:r>
    </w:p>
    <w:p w:rsidR="00921B86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работу привле</w:t>
      </w:r>
      <w:r w:rsidR="00921B86">
        <w:rPr>
          <w:sz w:val="26"/>
          <w:szCs w:val="26"/>
        </w:rPr>
        <w:t>ченных экспертов, консультантов.</w:t>
      </w:r>
    </w:p>
    <w:p w:rsidR="00921B86" w:rsidRDefault="00921B86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отсутствия председателя Комиссии его функции осуществляет заместитель председателя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Функции секретаря Комиссии: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проверку представленных гражданами документов;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подготовку материалов для проведения заседаний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хранение протоколов и иных материалов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проведение заседаний комиссии, в том числе оповещение ее членов, приглашаемых экспертов, консультантов.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Члены Комиссии имеют право: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знакомиться со всеми представленными в Комиссию материалами и заявлениями;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высказывать свое особое мнение с занесением его в протокол заседания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необходимых случаях требовать присутствия граждан, чьи заявления рассматриваются на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необходимости требовать проведения проверки представленных гражданами документов, подтверждающих их право быть признанными нуждающимися в улучшении жилищных условий.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Члены Комиссии обязаны: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принимать личное участие в заседаниях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строго руководствоваться действующим законодательством при принятии решений;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соблюдать конфиденциальность при рассмотрении представленных гражданами документов.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3.10. Заседания </w:t>
      </w:r>
      <w:r w:rsidR="001358F8">
        <w:rPr>
          <w:sz w:val="26"/>
          <w:szCs w:val="26"/>
        </w:rPr>
        <w:t>комиссии проводятся не позднее 2</w:t>
      </w:r>
      <w:r>
        <w:rPr>
          <w:sz w:val="26"/>
          <w:szCs w:val="26"/>
        </w:rPr>
        <w:t xml:space="preserve">0 дней со дня регистрации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</w:t>
      </w:r>
      <w:r w:rsidRPr="00664BF8">
        <w:rPr>
          <w:sz w:val="26"/>
          <w:szCs w:val="26"/>
        </w:rPr>
        <w:t>о признании молодой семьи нуждающейся в жилом помещении в целях предоставления социальной выплаты на приобретение (строительство) жилья</w:t>
      </w:r>
      <w:r>
        <w:rPr>
          <w:sz w:val="26"/>
          <w:szCs w:val="26"/>
        </w:rPr>
        <w:t xml:space="preserve"> в администрации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Итоги заседания комиссии в течение 3 рабочих дней оформляются протоколом, который подписывается секретарем и председателем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Решения комиссии носят рекомендательный характер.</w:t>
      </w:r>
    </w:p>
    <w:p w:rsidR="00CE4849" w:rsidRDefault="00CE4849" w:rsidP="00CE4849">
      <w:pPr>
        <w:jc w:val="both"/>
        <w:rPr>
          <w:sz w:val="26"/>
          <w:szCs w:val="26"/>
        </w:rPr>
        <w:sectPr w:rsidR="00CE4849" w:rsidSect="00D504A6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E4849" w:rsidTr="00D504A6">
        <w:tc>
          <w:tcPr>
            <w:tcW w:w="5637" w:type="dxa"/>
          </w:tcPr>
          <w:p w:rsidR="00CE4849" w:rsidRDefault="00CE4849" w:rsidP="00D504A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округа от _____________2023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E4849" w:rsidRPr="00664BF8" w:rsidRDefault="00CE4849" w:rsidP="00CE4849">
      <w:pPr>
        <w:ind w:left="567" w:right="566"/>
        <w:jc w:val="center"/>
        <w:rPr>
          <w:sz w:val="26"/>
          <w:szCs w:val="26"/>
        </w:rPr>
      </w:pPr>
      <w:r w:rsidRPr="00664BF8">
        <w:rPr>
          <w:sz w:val="26"/>
          <w:szCs w:val="26"/>
        </w:rPr>
        <w:t xml:space="preserve">комиссии </w:t>
      </w:r>
      <w:proofErr w:type="gramStart"/>
      <w:r w:rsidRPr="00664BF8">
        <w:rPr>
          <w:sz w:val="26"/>
          <w:szCs w:val="26"/>
        </w:rPr>
        <w:t>по рассмотрению заявлений о признании молодой семьи нуждающейся в жилом помещении в целях предоставления социальной выплаты на приобретение</w:t>
      </w:r>
      <w:proofErr w:type="gramEnd"/>
      <w:r w:rsidRPr="00664BF8">
        <w:rPr>
          <w:sz w:val="26"/>
          <w:szCs w:val="26"/>
        </w:rPr>
        <w:t xml:space="preserve"> (строительство) жилья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председатель комиссии;</w:t>
      </w:r>
    </w:p>
    <w:p w:rsidR="00BE3E72" w:rsidRPr="00591017" w:rsidRDefault="00BE3E72" w:rsidP="00BE3E7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администрации округа, заместитель председателя комиссии;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И.Б., заместитель начальника отдела экономики, отраслевого развития и контроля администрации округа, секретарь комиссии.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М.Ю., консультант управления имущественных отношений администрации округа;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Кокалова</w:t>
      </w:r>
      <w:proofErr w:type="spellEnd"/>
      <w:r>
        <w:rPr>
          <w:sz w:val="26"/>
          <w:szCs w:val="26"/>
        </w:rPr>
        <w:t xml:space="preserve"> Е.Ю., заместитель </w:t>
      </w:r>
      <w:proofErr w:type="gramStart"/>
      <w:r>
        <w:rPr>
          <w:sz w:val="26"/>
          <w:szCs w:val="26"/>
        </w:rPr>
        <w:t>начальника отдела коммунальной инфраструктуры администрации округа</w:t>
      </w:r>
      <w:proofErr w:type="gramEnd"/>
      <w:r>
        <w:rPr>
          <w:sz w:val="26"/>
          <w:szCs w:val="26"/>
        </w:rPr>
        <w:t>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Е.В., начальник юридическ</w:t>
      </w:r>
      <w:r w:rsidR="00BE3E72">
        <w:rPr>
          <w:sz w:val="26"/>
          <w:szCs w:val="26"/>
        </w:rPr>
        <w:t>ого отдела администрации округа.</w:t>
      </w:r>
    </w:p>
    <w:p w:rsidR="00CE4849" w:rsidRPr="00FC2EDA" w:rsidRDefault="00CE4849" w:rsidP="00CE4849">
      <w:pPr>
        <w:ind w:left="4962"/>
        <w:rPr>
          <w:sz w:val="26"/>
          <w:szCs w:val="26"/>
        </w:rPr>
      </w:pPr>
    </w:p>
    <w:p w:rsidR="00CE4849" w:rsidRDefault="00CE4849" w:rsidP="00CE4849"/>
    <w:p w:rsidR="00DB335F" w:rsidRDefault="00DB335F"/>
    <w:sectPr w:rsidR="00DB335F" w:rsidSect="00D504A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4849"/>
    <w:rsid w:val="001358F8"/>
    <w:rsid w:val="00194E7C"/>
    <w:rsid w:val="00256445"/>
    <w:rsid w:val="002D433B"/>
    <w:rsid w:val="003A2E15"/>
    <w:rsid w:val="003F3D20"/>
    <w:rsid w:val="004C6549"/>
    <w:rsid w:val="00766095"/>
    <w:rsid w:val="008933F3"/>
    <w:rsid w:val="00921B86"/>
    <w:rsid w:val="00B71608"/>
    <w:rsid w:val="00BE3E72"/>
    <w:rsid w:val="00C83626"/>
    <w:rsid w:val="00CE4849"/>
    <w:rsid w:val="00D504A6"/>
    <w:rsid w:val="00DB335F"/>
    <w:rsid w:val="00F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3903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2023-05-18T14:12:00Z</dcterms:created>
  <dcterms:modified xsi:type="dcterms:W3CDTF">2023-05-18T14:53:00Z</dcterms:modified>
</cp:coreProperties>
</file>