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3E" w:rsidRPr="00640ACC" w:rsidRDefault="0035493E" w:rsidP="00354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</w:rPr>
      </w:pPr>
      <w:r w:rsidRPr="00640ACC">
        <w:rPr>
          <w:b/>
          <w:noProof/>
        </w:rPr>
        <w:drawing>
          <wp:inline distT="0" distB="0" distL="0" distR="0">
            <wp:extent cx="564515" cy="71564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3E" w:rsidRPr="00640ACC" w:rsidRDefault="0035493E" w:rsidP="00354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</w:rPr>
      </w:pPr>
    </w:p>
    <w:p w:rsidR="0035493E" w:rsidRPr="00640ACC" w:rsidRDefault="0035493E" w:rsidP="00354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640ACC">
        <w:rPr>
          <w:b/>
          <w:kern w:val="36"/>
          <w:sz w:val="26"/>
          <w:szCs w:val="26"/>
        </w:rPr>
        <w:t>АДМИНИСТРАЦИЯ УСТЬ-КУБИНСКОГО</w:t>
      </w:r>
    </w:p>
    <w:p w:rsidR="0035493E" w:rsidRPr="00640ACC" w:rsidRDefault="0035493E" w:rsidP="00354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640ACC">
        <w:rPr>
          <w:b/>
          <w:kern w:val="36"/>
          <w:sz w:val="26"/>
          <w:szCs w:val="26"/>
        </w:rPr>
        <w:t>МУНИЦИПАЛЬНОГО ОКРУГА</w:t>
      </w:r>
    </w:p>
    <w:p w:rsidR="0035493E" w:rsidRPr="00640ACC" w:rsidRDefault="0035493E" w:rsidP="00354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35493E" w:rsidRPr="00640ACC" w:rsidRDefault="0035493E" w:rsidP="00354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640ACC">
        <w:rPr>
          <w:b/>
          <w:kern w:val="36"/>
          <w:sz w:val="26"/>
          <w:szCs w:val="26"/>
        </w:rPr>
        <w:t>ПОСТАНОВЛЕНИЕ</w:t>
      </w:r>
    </w:p>
    <w:p w:rsidR="0035493E" w:rsidRPr="00640ACC" w:rsidRDefault="0035493E" w:rsidP="00354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35493E" w:rsidRPr="00640ACC" w:rsidRDefault="0035493E" w:rsidP="00354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 w:rsidRPr="00640ACC">
        <w:rPr>
          <w:kern w:val="36"/>
          <w:sz w:val="26"/>
          <w:szCs w:val="26"/>
        </w:rPr>
        <w:t>с. Устье</w:t>
      </w:r>
    </w:p>
    <w:p w:rsidR="0035493E" w:rsidRPr="00640ACC" w:rsidRDefault="0035493E" w:rsidP="00354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35493E" w:rsidRPr="00640ACC" w:rsidRDefault="0035493E" w:rsidP="00354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640ACC">
        <w:rPr>
          <w:sz w:val="26"/>
          <w:szCs w:val="26"/>
        </w:rPr>
        <w:t xml:space="preserve">от 20.11.2023                                                                                                     № 1759                                                                                                                       </w:t>
      </w:r>
    </w:p>
    <w:p w:rsidR="0035493E" w:rsidRPr="00640ACC" w:rsidRDefault="0035493E" w:rsidP="00354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35493E" w:rsidRPr="00640ACC" w:rsidRDefault="0035493E" w:rsidP="0035493E">
      <w:pPr>
        <w:autoSpaceDE w:val="0"/>
        <w:autoSpaceDN w:val="0"/>
        <w:jc w:val="center"/>
        <w:rPr>
          <w:bCs/>
          <w:sz w:val="26"/>
          <w:szCs w:val="26"/>
        </w:rPr>
      </w:pPr>
      <w:r w:rsidRPr="00640ACC">
        <w:rPr>
          <w:sz w:val="26"/>
          <w:szCs w:val="26"/>
        </w:rPr>
        <w:t>О подготовке проекта генерального плана</w:t>
      </w:r>
      <w:r w:rsidRPr="00640ACC">
        <w:rPr>
          <w:bCs/>
          <w:sz w:val="26"/>
          <w:szCs w:val="26"/>
        </w:rPr>
        <w:t xml:space="preserve"> </w:t>
      </w:r>
      <w:proofErr w:type="spellStart"/>
      <w:r w:rsidRPr="00640ACC">
        <w:rPr>
          <w:bCs/>
          <w:sz w:val="26"/>
          <w:szCs w:val="26"/>
        </w:rPr>
        <w:t>Усть</w:t>
      </w:r>
      <w:proofErr w:type="spellEnd"/>
      <w:r w:rsidRPr="00640ACC">
        <w:rPr>
          <w:bCs/>
          <w:sz w:val="26"/>
          <w:szCs w:val="26"/>
        </w:rPr>
        <w:t xml:space="preserve"> - Кубинского муниципального округа Вологодской области применительно к территории в административных границах п. </w:t>
      </w:r>
      <w:proofErr w:type="gramStart"/>
      <w:r w:rsidRPr="00640ACC">
        <w:rPr>
          <w:bCs/>
          <w:sz w:val="26"/>
          <w:szCs w:val="26"/>
        </w:rPr>
        <w:t>Высокое</w:t>
      </w:r>
      <w:proofErr w:type="gramEnd"/>
      <w:r w:rsidRPr="00640ACC">
        <w:rPr>
          <w:sz w:val="26"/>
          <w:szCs w:val="26"/>
        </w:rPr>
        <w:t xml:space="preserve"> </w:t>
      </w:r>
      <w:proofErr w:type="spellStart"/>
      <w:r w:rsidRPr="00640ACC">
        <w:rPr>
          <w:sz w:val="26"/>
          <w:szCs w:val="26"/>
        </w:rPr>
        <w:t>Устьянского</w:t>
      </w:r>
      <w:proofErr w:type="spellEnd"/>
      <w:r w:rsidRPr="00640ACC">
        <w:rPr>
          <w:sz w:val="26"/>
          <w:szCs w:val="26"/>
        </w:rPr>
        <w:t xml:space="preserve"> сельсовета</w:t>
      </w:r>
      <w:r w:rsidRPr="00640ACC">
        <w:rPr>
          <w:bCs/>
          <w:sz w:val="26"/>
          <w:szCs w:val="26"/>
        </w:rPr>
        <w:t xml:space="preserve">, </w:t>
      </w:r>
      <w:proofErr w:type="spellStart"/>
      <w:r w:rsidRPr="00640ACC">
        <w:rPr>
          <w:bCs/>
          <w:sz w:val="26"/>
          <w:szCs w:val="26"/>
        </w:rPr>
        <w:t>Митенского</w:t>
      </w:r>
      <w:proofErr w:type="spellEnd"/>
      <w:r w:rsidRPr="00640ACC">
        <w:rPr>
          <w:bCs/>
          <w:sz w:val="26"/>
          <w:szCs w:val="26"/>
        </w:rPr>
        <w:t xml:space="preserve"> и </w:t>
      </w:r>
      <w:proofErr w:type="spellStart"/>
      <w:r w:rsidRPr="00640ACC">
        <w:rPr>
          <w:bCs/>
          <w:sz w:val="26"/>
          <w:szCs w:val="26"/>
        </w:rPr>
        <w:t>Филисовского</w:t>
      </w:r>
      <w:proofErr w:type="spellEnd"/>
      <w:r w:rsidRPr="00640ACC">
        <w:rPr>
          <w:bCs/>
          <w:sz w:val="26"/>
          <w:szCs w:val="26"/>
        </w:rPr>
        <w:t xml:space="preserve"> сельсоветов </w:t>
      </w:r>
      <w:proofErr w:type="spellStart"/>
      <w:r w:rsidRPr="00640ACC">
        <w:rPr>
          <w:bCs/>
          <w:sz w:val="26"/>
          <w:szCs w:val="26"/>
        </w:rPr>
        <w:t>Усть</w:t>
      </w:r>
      <w:proofErr w:type="spellEnd"/>
      <w:r w:rsidRPr="00640ACC">
        <w:rPr>
          <w:bCs/>
          <w:sz w:val="26"/>
          <w:szCs w:val="26"/>
        </w:rPr>
        <w:t>–Кубинского района</w:t>
      </w:r>
    </w:p>
    <w:p w:rsidR="0035493E" w:rsidRPr="00640ACC" w:rsidRDefault="0035493E" w:rsidP="0035493E">
      <w:pPr>
        <w:rPr>
          <w:color w:val="FF0000"/>
          <w:szCs w:val="28"/>
        </w:rPr>
      </w:pPr>
      <w:r w:rsidRPr="00640ACC">
        <w:rPr>
          <w:sz w:val="26"/>
          <w:szCs w:val="26"/>
        </w:rPr>
        <w:t xml:space="preserve">         </w:t>
      </w:r>
      <w:r w:rsidRPr="00640ACC">
        <w:rPr>
          <w:sz w:val="26"/>
          <w:szCs w:val="26"/>
        </w:rPr>
        <w:tab/>
      </w:r>
    </w:p>
    <w:p w:rsidR="0035493E" w:rsidRPr="00640ACC" w:rsidRDefault="0035493E" w:rsidP="0035493E">
      <w:pPr>
        <w:jc w:val="both"/>
        <w:rPr>
          <w:sz w:val="26"/>
          <w:szCs w:val="26"/>
        </w:rPr>
      </w:pPr>
      <w:r w:rsidRPr="00640ACC">
        <w:rPr>
          <w:sz w:val="26"/>
          <w:szCs w:val="26"/>
        </w:rPr>
        <w:t xml:space="preserve">          В соответствии со ст. 16 Федерального закона от 6 октября 2003 года № 131-ФЗ «Об общих принципах организации местного самоуправления в Российской Федерации», частью 2 ст. 24 Градостроительного кодекса Российской Федерации, ст. 42 Устава округа администрация округа</w:t>
      </w:r>
    </w:p>
    <w:p w:rsidR="0035493E" w:rsidRPr="00640ACC" w:rsidRDefault="0035493E" w:rsidP="00354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640ACC">
        <w:rPr>
          <w:b/>
          <w:sz w:val="26"/>
          <w:szCs w:val="26"/>
        </w:rPr>
        <w:t>ПОСТАНОВЛЯЕТ:</w:t>
      </w:r>
    </w:p>
    <w:p w:rsidR="0035493E" w:rsidRPr="00640ACC" w:rsidRDefault="0035493E" w:rsidP="0035493E">
      <w:pPr>
        <w:pStyle w:val="a3"/>
        <w:shd w:val="clear" w:color="auto" w:fill="FFFFFF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640ACC">
        <w:rPr>
          <w:rFonts w:ascii="Times New Roman" w:hAnsi="Times New Roman"/>
          <w:color w:val="auto"/>
          <w:sz w:val="26"/>
          <w:szCs w:val="26"/>
        </w:rPr>
        <w:t xml:space="preserve">1. Начать подготовку проекта генерального плана </w:t>
      </w:r>
      <w:proofErr w:type="spellStart"/>
      <w:r w:rsidRPr="00640ACC">
        <w:rPr>
          <w:rFonts w:ascii="Times New Roman" w:hAnsi="Times New Roman"/>
          <w:bCs/>
          <w:color w:val="auto"/>
          <w:sz w:val="26"/>
          <w:szCs w:val="26"/>
        </w:rPr>
        <w:t>Усть</w:t>
      </w:r>
      <w:proofErr w:type="spellEnd"/>
      <w:r w:rsidRPr="00640ACC">
        <w:rPr>
          <w:rFonts w:ascii="Times New Roman" w:hAnsi="Times New Roman"/>
          <w:bCs/>
          <w:color w:val="auto"/>
          <w:sz w:val="26"/>
          <w:szCs w:val="26"/>
        </w:rPr>
        <w:t xml:space="preserve"> - Кубинского муниципального округа Вологодской области применительно к территории в административных границах п. </w:t>
      </w:r>
      <w:proofErr w:type="gramStart"/>
      <w:r w:rsidRPr="00640ACC">
        <w:rPr>
          <w:rFonts w:ascii="Times New Roman" w:hAnsi="Times New Roman"/>
          <w:bCs/>
          <w:color w:val="auto"/>
          <w:sz w:val="26"/>
          <w:szCs w:val="26"/>
        </w:rPr>
        <w:t>Высокое</w:t>
      </w:r>
      <w:proofErr w:type="gramEnd"/>
      <w:r w:rsidRPr="00640ACC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640ACC">
        <w:rPr>
          <w:rFonts w:ascii="Times New Roman" w:hAnsi="Times New Roman"/>
          <w:color w:val="auto"/>
          <w:sz w:val="26"/>
          <w:szCs w:val="26"/>
        </w:rPr>
        <w:t>Устьянского</w:t>
      </w:r>
      <w:proofErr w:type="spellEnd"/>
      <w:r w:rsidRPr="00640ACC">
        <w:rPr>
          <w:rFonts w:ascii="Times New Roman" w:hAnsi="Times New Roman"/>
          <w:color w:val="auto"/>
          <w:sz w:val="26"/>
          <w:szCs w:val="26"/>
        </w:rPr>
        <w:t xml:space="preserve"> сельсовета</w:t>
      </w:r>
      <w:r w:rsidRPr="00640ACC">
        <w:rPr>
          <w:rFonts w:ascii="Times New Roman" w:hAnsi="Times New Roman"/>
          <w:bCs/>
          <w:color w:val="auto"/>
          <w:sz w:val="26"/>
          <w:szCs w:val="26"/>
        </w:rPr>
        <w:t xml:space="preserve">, </w:t>
      </w:r>
      <w:proofErr w:type="spellStart"/>
      <w:r w:rsidRPr="00640ACC">
        <w:rPr>
          <w:rFonts w:ascii="Times New Roman" w:hAnsi="Times New Roman"/>
          <w:bCs/>
          <w:color w:val="auto"/>
          <w:sz w:val="26"/>
          <w:szCs w:val="26"/>
        </w:rPr>
        <w:t>Митенского</w:t>
      </w:r>
      <w:proofErr w:type="spellEnd"/>
      <w:r w:rsidRPr="00640ACC">
        <w:rPr>
          <w:rFonts w:ascii="Times New Roman" w:hAnsi="Times New Roman"/>
          <w:bCs/>
          <w:color w:val="auto"/>
          <w:sz w:val="26"/>
          <w:szCs w:val="26"/>
        </w:rPr>
        <w:t xml:space="preserve"> и </w:t>
      </w:r>
      <w:proofErr w:type="spellStart"/>
      <w:r w:rsidRPr="00640ACC">
        <w:rPr>
          <w:rFonts w:ascii="Times New Roman" w:hAnsi="Times New Roman"/>
          <w:bCs/>
          <w:color w:val="auto"/>
          <w:sz w:val="26"/>
          <w:szCs w:val="26"/>
        </w:rPr>
        <w:t>Филисовского</w:t>
      </w:r>
      <w:proofErr w:type="spellEnd"/>
      <w:r w:rsidRPr="00640ACC">
        <w:rPr>
          <w:rFonts w:ascii="Times New Roman" w:hAnsi="Times New Roman"/>
          <w:bCs/>
          <w:color w:val="auto"/>
          <w:sz w:val="26"/>
          <w:szCs w:val="26"/>
        </w:rPr>
        <w:t xml:space="preserve"> сельсоветов </w:t>
      </w:r>
      <w:proofErr w:type="spellStart"/>
      <w:r w:rsidRPr="00640ACC">
        <w:rPr>
          <w:rFonts w:ascii="Times New Roman" w:hAnsi="Times New Roman"/>
          <w:bCs/>
          <w:color w:val="auto"/>
          <w:sz w:val="26"/>
          <w:szCs w:val="26"/>
        </w:rPr>
        <w:t>Усть</w:t>
      </w:r>
      <w:proofErr w:type="spellEnd"/>
      <w:r w:rsidRPr="00640ACC">
        <w:rPr>
          <w:rFonts w:ascii="Times New Roman" w:hAnsi="Times New Roman"/>
          <w:bCs/>
          <w:color w:val="auto"/>
          <w:sz w:val="26"/>
          <w:szCs w:val="26"/>
        </w:rPr>
        <w:t xml:space="preserve"> – Кубинского района (далее – проект генерального плана) на период до 2045 года</w:t>
      </w:r>
      <w:r w:rsidRPr="00640ACC">
        <w:rPr>
          <w:rFonts w:ascii="Times New Roman" w:hAnsi="Times New Roman"/>
          <w:color w:val="auto"/>
          <w:sz w:val="26"/>
          <w:szCs w:val="26"/>
        </w:rPr>
        <w:t>.</w:t>
      </w:r>
    </w:p>
    <w:p w:rsidR="0035493E" w:rsidRPr="00640ACC" w:rsidRDefault="0035493E" w:rsidP="0035493E">
      <w:pPr>
        <w:pStyle w:val="a3"/>
        <w:shd w:val="clear" w:color="auto" w:fill="FFFFFF"/>
        <w:ind w:firstLine="708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640AC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2</w:t>
      </w:r>
      <w:r w:rsidRPr="00640ACC">
        <w:rPr>
          <w:rFonts w:ascii="Times New Roman" w:hAnsi="Times New Roman"/>
          <w:color w:val="auto"/>
          <w:sz w:val="26"/>
          <w:szCs w:val="26"/>
        </w:rPr>
        <w:t xml:space="preserve">. </w:t>
      </w:r>
      <w:r w:rsidRPr="00640AC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Утвердить план мероприятий по подготовке проекта генерального плана </w:t>
      </w:r>
      <w:proofErr w:type="spellStart"/>
      <w:r w:rsidRPr="00640ACC">
        <w:rPr>
          <w:rFonts w:ascii="Times New Roman" w:hAnsi="Times New Roman"/>
          <w:bCs/>
          <w:color w:val="auto"/>
          <w:sz w:val="26"/>
          <w:szCs w:val="26"/>
        </w:rPr>
        <w:t>Усть</w:t>
      </w:r>
      <w:proofErr w:type="spellEnd"/>
      <w:r w:rsidRPr="00640ACC">
        <w:rPr>
          <w:rFonts w:ascii="Times New Roman" w:hAnsi="Times New Roman"/>
          <w:bCs/>
          <w:color w:val="auto"/>
          <w:sz w:val="26"/>
          <w:szCs w:val="26"/>
        </w:rPr>
        <w:t xml:space="preserve"> - Кубинского муниципального округа Вологодской области применительно к территории в административных границах п. Высокое</w:t>
      </w:r>
      <w:r w:rsidRPr="00640ACC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640ACC">
        <w:rPr>
          <w:rFonts w:ascii="Times New Roman" w:hAnsi="Times New Roman"/>
          <w:color w:val="auto"/>
          <w:sz w:val="26"/>
          <w:szCs w:val="26"/>
        </w:rPr>
        <w:t>Устьянского</w:t>
      </w:r>
      <w:proofErr w:type="spellEnd"/>
      <w:r w:rsidRPr="00640ACC">
        <w:rPr>
          <w:rFonts w:ascii="Times New Roman" w:hAnsi="Times New Roman"/>
          <w:color w:val="auto"/>
          <w:sz w:val="26"/>
          <w:szCs w:val="26"/>
        </w:rPr>
        <w:t xml:space="preserve"> сельсовета</w:t>
      </w:r>
      <w:r w:rsidRPr="00640ACC">
        <w:rPr>
          <w:rFonts w:ascii="Times New Roman" w:hAnsi="Times New Roman"/>
          <w:bCs/>
          <w:color w:val="auto"/>
          <w:sz w:val="26"/>
          <w:szCs w:val="26"/>
        </w:rPr>
        <w:t xml:space="preserve">, </w:t>
      </w:r>
      <w:proofErr w:type="spellStart"/>
      <w:r w:rsidRPr="00640ACC">
        <w:rPr>
          <w:rFonts w:ascii="Times New Roman" w:hAnsi="Times New Roman"/>
          <w:bCs/>
          <w:color w:val="auto"/>
          <w:sz w:val="26"/>
          <w:szCs w:val="26"/>
        </w:rPr>
        <w:t>Митенского</w:t>
      </w:r>
      <w:proofErr w:type="spellEnd"/>
      <w:r w:rsidRPr="00640ACC">
        <w:rPr>
          <w:rFonts w:ascii="Times New Roman" w:hAnsi="Times New Roman"/>
          <w:bCs/>
          <w:color w:val="auto"/>
          <w:sz w:val="26"/>
          <w:szCs w:val="26"/>
        </w:rPr>
        <w:t xml:space="preserve"> и </w:t>
      </w:r>
      <w:proofErr w:type="spellStart"/>
      <w:r w:rsidRPr="00640ACC">
        <w:rPr>
          <w:rFonts w:ascii="Times New Roman" w:hAnsi="Times New Roman"/>
          <w:bCs/>
          <w:color w:val="auto"/>
          <w:sz w:val="26"/>
          <w:szCs w:val="26"/>
        </w:rPr>
        <w:t>Филисовского</w:t>
      </w:r>
      <w:proofErr w:type="spellEnd"/>
      <w:r w:rsidRPr="00640ACC">
        <w:rPr>
          <w:rFonts w:ascii="Times New Roman" w:hAnsi="Times New Roman"/>
          <w:bCs/>
          <w:color w:val="auto"/>
          <w:sz w:val="26"/>
          <w:szCs w:val="26"/>
        </w:rPr>
        <w:t xml:space="preserve"> сельсоветов </w:t>
      </w:r>
      <w:proofErr w:type="spellStart"/>
      <w:r w:rsidRPr="00640ACC">
        <w:rPr>
          <w:rFonts w:ascii="Times New Roman" w:hAnsi="Times New Roman"/>
          <w:bCs/>
          <w:color w:val="auto"/>
          <w:sz w:val="26"/>
          <w:szCs w:val="26"/>
        </w:rPr>
        <w:t>Усть</w:t>
      </w:r>
      <w:proofErr w:type="spellEnd"/>
      <w:r w:rsidRPr="00640ACC">
        <w:rPr>
          <w:rFonts w:ascii="Times New Roman" w:hAnsi="Times New Roman"/>
          <w:bCs/>
          <w:color w:val="auto"/>
          <w:sz w:val="26"/>
          <w:szCs w:val="26"/>
        </w:rPr>
        <w:t xml:space="preserve">–Кубинского района </w:t>
      </w:r>
      <w:r w:rsidRPr="00640AC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(приложение 1).</w:t>
      </w:r>
    </w:p>
    <w:p w:rsidR="0035493E" w:rsidRPr="00640ACC" w:rsidRDefault="0035493E" w:rsidP="0035493E">
      <w:pPr>
        <w:pStyle w:val="a3"/>
        <w:shd w:val="clear" w:color="auto" w:fill="FFFFFF"/>
        <w:ind w:firstLine="708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640AC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3. Утвердить техническое задание по подготовке проекта генерального плана </w:t>
      </w:r>
      <w:proofErr w:type="spellStart"/>
      <w:r w:rsidRPr="00640ACC">
        <w:rPr>
          <w:rFonts w:ascii="Times New Roman" w:hAnsi="Times New Roman"/>
          <w:bCs/>
          <w:color w:val="auto"/>
          <w:sz w:val="26"/>
          <w:szCs w:val="26"/>
        </w:rPr>
        <w:t>Усть</w:t>
      </w:r>
      <w:proofErr w:type="spellEnd"/>
      <w:r w:rsidRPr="00640ACC">
        <w:rPr>
          <w:rFonts w:ascii="Times New Roman" w:hAnsi="Times New Roman"/>
          <w:bCs/>
          <w:color w:val="auto"/>
          <w:sz w:val="26"/>
          <w:szCs w:val="26"/>
        </w:rPr>
        <w:t xml:space="preserve"> - Кубинского муниципального округа Вологодской области применительно к территории в административных границах п. Высокое</w:t>
      </w:r>
      <w:r w:rsidRPr="00640ACC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Pr="00640ACC">
        <w:rPr>
          <w:rFonts w:ascii="Times New Roman" w:hAnsi="Times New Roman"/>
          <w:color w:val="auto"/>
          <w:sz w:val="26"/>
          <w:szCs w:val="26"/>
        </w:rPr>
        <w:t>Устьянского</w:t>
      </w:r>
      <w:proofErr w:type="spellEnd"/>
      <w:r w:rsidRPr="00640ACC">
        <w:rPr>
          <w:rFonts w:ascii="Times New Roman" w:hAnsi="Times New Roman"/>
          <w:color w:val="auto"/>
          <w:sz w:val="26"/>
          <w:szCs w:val="26"/>
        </w:rPr>
        <w:t xml:space="preserve"> сельсовета</w:t>
      </w:r>
      <w:r w:rsidRPr="00640ACC">
        <w:rPr>
          <w:rFonts w:ascii="Times New Roman" w:hAnsi="Times New Roman"/>
          <w:bCs/>
          <w:color w:val="auto"/>
          <w:sz w:val="26"/>
          <w:szCs w:val="26"/>
        </w:rPr>
        <w:t xml:space="preserve">, </w:t>
      </w:r>
      <w:proofErr w:type="spellStart"/>
      <w:r w:rsidRPr="00640ACC">
        <w:rPr>
          <w:rFonts w:ascii="Times New Roman" w:hAnsi="Times New Roman"/>
          <w:bCs/>
          <w:color w:val="auto"/>
          <w:sz w:val="26"/>
          <w:szCs w:val="26"/>
        </w:rPr>
        <w:t>Митенского</w:t>
      </w:r>
      <w:proofErr w:type="spellEnd"/>
      <w:r w:rsidRPr="00640ACC">
        <w:rPr>
          <w:rFonts w:ascii="Times New Roman" w:hAnsi="Times New Roman"/>
          <w:bCs/>
          <w:color w:val="auto"/>
          <w:sz w:val="26"/>
          <w:szCs w:val="26"/>
        </w:rPr>
        <w:t xml:space="preserve"> и </w:t>
      </w:r>
      <w:proofErr w:type="spellStart"/>
      <w:r w:rsidRPr="00640ACC">
        <w:rPr>
          <w:rFonts w:ascii="Times New Roman" w:hAnsi="Times New Roman"/>
          <w:bCs/>
          <w:color w:val="auto"/>
          <w:sz w:val="26"/>
          <w:szCs w:val="26"/>
        </w:rPr>
        <w:t>Филисовского</w:t>
      </w:r>
      <w:proofErr w:type="spellEnd"/>
      <w:r w:rsidRPr="00640ACC">
        <w:rPr>
          <w:rFonts w:ascii="Times New Roman" w:hAnsi="Times New Roman"/>
          <w:bCs/>
          <w:color w:val="auto"/>
          <w:sz w:val="26"/>
          <w:szCs w:val="26"/>
        </w:rPr>
        <w:t xml:space="preserve"> сельсоветов </w:t>
      </w:r>
      <w:proofErr w:type="spellStart"/>
      <w:r w:rsidRPr="00640ACC">
        <w:rPr>
          <w:rFonts w:ascii="Times New Roman" w:hAnsi="Times New Roman"/>
          <w:bCs/>
          <w:color w:val="auto"/>
          <w:sz w:val="26"/>
          <w:szCs w:val="26"/>
        </w:rPr>
        <w:t>Усть</w:t>
      </w:r>
      <w:proofErr w:type="spellEnd"/>
      <w:r w:rsidRPr="00640ACC">
        <w:rPr>
          <w:rFonts w:ascii="Times New Roman" w:hAnsi="Times New Roman"/>
          <w:bCs/>
          <w:color w:val="auto"/>
          <w:sz w:val="26"/>
          <w:szCs w:val="26"/>
        </w:rPr>
        <w:t xml:space="preserve">–Кубинского района </w:t>
      </w:r>
      <w:r w:rsidRPr="00640AC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(приложение 2).</w:t>
      </w:r>
    </w:p>
    <w:p w:rsidR="0035493E" w:rsidRPr="00640ACC" w:rsidRDefault="0035493E" w:rsidP="0035493E">
      <w:pPr>
        <w:pStyle w:val="a3"/>
        <w:shd w:val="clear" w:color="auto" w:fill="FFFFFF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640AC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4</w:t>
      </w:r>
      <w:r w:rsidRPr="00640ACC">
        <w:rPr>
          <w:rFonts w:ascii="Times New Roman" w:hAnsi="Times New Roman"/>
          <w:color w:val="auto"/>
          <w:sz w:val="26"/>
          <w:szCs w:val="26"/>
        </w:rPr>
        <w:t xml:space="preserve">. Установить срок </w:t>
      </w:r>
      <w:r w:rsidRPr="00640ACC">
        <w:rPr>
          <w:rStyle w:val="blk"/>
          <w:rFonts w:ascii="Times New Roman" w:hAnsi="Times New Roman"/>
          <w:color w:val="auto"/>
          <w:sz w:val="26"/>
          <w:szCs w:val="26"/>
        </w:rPr>
        <w:t xml:space="preserve">направления в комиссию </w:t>
      </w:r>
      <w:r w:rsidRPr="00640ACC">
        <w:rPr>
          <w:rFonts w:ascii="Times New Roman" w:hAnsi="Times New Roman"/>
          <w:color w:val="auto"/>
          <w:sz w:val="26"/>
          <w:szCs w:val="26"/>
        </w:rPr>
        <w:t xml:space="preserve">по подготовке проекта и реализации генерального плана округа </w:t>
      </w:r>
      <w:r w:rsidRPr="00640ACC">
        <w:rPr>
          <w:rStyle w:val="blk"/>
          <w:rFonts w:ascii="Times New Roman" w:hAnsi="Times New Roman"/>
          <w:color w:val="auto"/>
          <w:sz w:val="26"/>
          <w:szCs w:val="26"/>
        </w:rPr>
        <w:t>предложений</w:t>
      </w:r>
      <w:r w:rsidRPr="00640ACC">
        <w:rPr>
          <w:rFonts w:ascii="Times New Roman" w:hAnsi="Times New Roman"/>
          <w:color w:val="auto"/>
          <w:sz w:val="26"/>
          <w:szCs w:val="26"/>
        </w:rPr>
        <w:t xml:space="preserve"> заинтересованных органов власти, органов местного самоуправления, юридических и физических лиц </w:t>
      </w:r>
      <w:r w:rsidRPr="00640ACC">
        <w:rPr>
          <w:rStyle w:val="blk"/>
          <w:rFonts w:ascii="Times New Roman" w:hAnsi="Times New Roman"/>
          <w:color w:val="auto"/>
          <w:sz w:val="26"/>
          <w:szCs w:val="26"/>
        </w:rPr>
        <w:t>по подготовке проекта генерального плана округа –   в течение 3 (трех) месяцев со дня опубликования настоящего постановления</w:t>
      </w:r>
      <w:r w:rsidRPr="00640AC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. </w:t>
      </w:r>
      <w:r w:rsidRPr="00640ACC">
        <w:rPr>
          <w:rFonts w:ascii="Times New Roman" w:hAnsi="Times New Roman"/>
          <w:color w:val="auto"/>
          <w:sz w:val="26"/>
          <w:szCs w:val="26"/>
        </w:rPr>
        <w:t xml:space="preserve">        </w:t>
      </w:r>
    </w:p>
    <w:p w:rsidR="0035493E" w:rsidRPr="00640ACC" w:rsidRDefault="0035493E" w:rsidP="0035493E">
      <w:pPr>
        <w:pStyle w:val="a3"/>
        <w:shd w:val="clear" w:color="auto" w:fill="FFFFFF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640AC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5.</w:t>
      </w:r>
      <w:r w:rsidRPr="00640ACC">
        <w:rPr>
          <w:rFonts w:ascii="Times New Roman" w:hAnsi="Times New Roman"/>
          <w:color w:val="auto"/>
          <w:sz w:val="26"/>
          <w:szCs w:val="26"/>
        </w:rPr>
        <w:t xml:space="preserve"> Определить органом, уполномоченным на проведение работ по подготовке проекта</w:t>
      </w:r>
      <w:r w:rsidRPr="00640AC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генерального плана</w:t>
      </w:r>
      <w:r w:rsidRPr="00640ACC">
        <w:rPr>
          <w:rFonts w:ascii="Times New Roman" w:hAnsi="Times New Roman"/>
          <w:color w:val="auto"/>
          <w:sz w:val="26"/>
          <w:szCs w:val="26"/>
        </w:rPr>
        <w:t xml:space="preserve">, управление имущественных отношений администрации </w:t>
      </w:r>
      <w:proofErr w:type="spellStart"/>
      <w:r w:rsidRPr="00640ACC">
        <w:rPr>
          <w:rFonts w:ascii="Times New Roman" w:hAnsi="Times New Roman"/>
          <w:color w:val="auto"/>
          <w:sz w:val="26"/>
          <w:szCs w:val="26"/>
        </w:rPr>
        <w:t>Усть</w:t>
      </w:r>
      <w:proofErr w:type="spellEnd"/>
      <w:r w:rsidRPr="00640ACC">
        <w:rPr>
          <w:rFonts w:ascii="Times New Roman" w:hAnsi="Times New Roman"/>
          <w:color w:val="auto"/>
          <w:sz w:val="26"/>
          <w:szCs w:val="26"/>
        </w:rPr>
        <w:t>–Кубинского муниципального округа.</w:t>
      </w:r>
    </w:p>
    <w:p w:rsidR="0035493E" w:rsidRPr="00640ACC" w:rsidRDefault="0035493E" w:rsidP="0035493E">
      <w:pPr>
        <w:pStyle w:val="a3"/>
        <w:shd w:val="clear" w:color="auto" w:fill="FFFFFF"/>
        <w:spacing w:line="247" w:lineRule="atLeast"/>
        <w:ind w:firstLine="708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640AC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6. Финансовому управлению администрации округа (</w:t>
      </w:r>
      <w:proofErr w:type="spellStart"/>
      <w:r w:rsidRPr="00640AC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Сковородкина</w:t>
      </w:r>
      <w:proofErr w:type="spellEnd"/>
      <w:r w:rsidRPr="00640AC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Т.Н.) предусмотреть средства в бюджете округа  на 2023-2024 годы на подготовку проекта генерального плана округа в размере согласно заключенному муниципальному контракту.</w:t>
      </w:r>
    </w:p>
    <w:p w:rsidR="0035493E" w:rsidRPr="00640ACC" w:rsidRDefault="0035493E" w:rsidP="0035493E">
      <w:pPr>
        <w:pStyle w:val="a3"/>
        <w:shd w:val="clear" w:color="auto" w:fill="FFFFFF"/>
        <w:spacing w:line="247" w:lineRule="atLeast"/>
        <w:ind w:firstLine="708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640ACC">
        <w:rPr>
          <w:rFonts w:ascii="Times New Roman" w:hAnsi="Times New Roman"/>
          <w:color w:val="auto"/>
          <w:sz w:val="26"/>
          <w:szCs w:val="26"/>
          <w:shd w:val="clear" w:color="auto" w:fill="FFFFFF"/>
        </w:rPr>
        <w:lastRenderedPageBreak/>
        <w:t>7.</w:t>
      </w:r>
      <w:r w:rsidRPr="00640ACC">
        <w:rPr>
          <w:rFonts w:ascii="Times New Roman" w:hAnsi="Times New Roman"/>
        </w:rPr>
        <w:t xml:space="preserve"> </w:t>
      </w:r>
      <w:r w:rsidRPr="00640ACC">
        <w:rPr>
          <w:rFonts w:ascii="Times New Roman" w:hAnsi="Times New Roman"/>
          <w:sz w:val="26"/>
          <w:szCs w:val="26"/>
        </w:rPr>
        <w:t>Отделу информационных технологий и защиты информации администрации  округа (</w:t>
      </w:r>
      <w:proofErr w:type="spellStart"/>
      <w:r w:rsidRPr="00640ACC">
        <w:rPr>
          <w:rFonts w:ascii="Times New Roman" w:hAnsi="Times New Roman"/>
          <w:sz w:val="26"/>
          <w:szCs w:val="26"/>
        </w:rPr>
        <w:t>Каменецкая</w:t>
      </w:r>
      <w:proofErr w:type="spellEnd"/>
      <w:r w:rsidRPr="00640ACC">
        <w:rPr>
          <w:rFonts w:ascii="Times New Roman" w:hAnsi="Times New Roman"/>
          <w:sz w:val="26"/>
          <w:szCs w:val="26"/>
        </w:rPr>
        <w:t xml:space="preserve"> М.А.) не позднее 10 (десяти) календарных дней со дня издания настоящего постановления обеспечить его размещение </w:t>
      </w:r>
      <w:r w:rsidRPr="00640ACC">
        <w:rPr>
          <w:rFonts w:ascii="Times New Roman" w:hAnsi="Times New Roman"/>
          <w:bCs/>
          <w:color w:val="auto"/>
          <w:sz w:val="26"/>
          <w:szCs w:val="26"/>
        </w:rPr>
        <w:t>на официальном сайте округа в информационно-телекоммуникационной сети «Интернет».</w:t>
      </w:r>
    </w:p>
    <w:p w:rsidR="0035493E" w:rsidRPr="00640ACC" w:rsidRDefault="0035493E" w:rsidP="0035493E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640ACC">
        <w:rPr>
          <w:bCs/>
          <w:sz w:val="26"/>
          <w:szCs w:val="26"/>
        </w:rPr>
        <w:t xml:space="preserve">8. </w:t>
      </w:r>
      <w:proofErr w:type="gramStart"/>
      <w:r w:rsidRPr="00640ACC">
        <w:rPr>
          <w:bCs/>
          <w:sz w:val="26"/>
          <w:szCs w:val="26"/>
        </w:rPr>
        <w:t>Контроль за</w:t>
      </w:r>
      <w:proofErr w:type="gramEnd"/>
      <w:r w:rsidRPr="00640ACC">
        <w:rPr>
          <w:bCs/>
          <w:sz w:val="26"/>
          <w:szCs w:val="26"/>
        </w:rPr>
        <w:t xml:space="preserve"> исполнением настоящего постановления возложить на первого заместителя главы округа Семичева А.О.</w:t>
      </w:r>
    </w:p>
    <w:p w:rsidR="0035493E" w:rsidRPr="00640ACC" w:rsidRDefault="0035493E" w:rsidP="0035493E">
      <w:pPr>
        <w:shd w:val="clear" w:color="auto" w:fill="FFFFFF"/>
        <w:ind w:firstLine="708"/>
        <w:jc w:val="both"/>
        <w:rPr>
          <w:sz w:val="26"/>
          <w:szCs w:val="26"/>
        </w:rPr>
      </w:pPr>
      <w:r w:rsidRPr="00640ACC">
        <w:rPr>
          <w:bCs/>
          <w:sz w:val="26"/>
          <w:szCs w:val="26"/>
        </w:rPr>
        <w:t>9. Настоящее постановление вступает в силу со дня его подписания и подлежит официальному опубликованию.</w:t>
      </w:r>
    </w:p>
    <w:p w:rsidR="0035493E" w:rsidRPr="00640ACC" w:rsidRDefault="0035493E" w:rsidP="0035493E">
      <w:pPr>
        <w:jc w:val="both"/>
        <w:rPr>
          <w:sz w:val="26"/>
          <w:szCs w:val="26"/>
        </w:rPr>
      </w:pPr>
    </w:p>
    <w:p w:rsidR="0035493E" w:rsidRPr="00640ACC" w:rsidRDefault="0035493E" w:rsidP="0035493E">
      <w:pPr>
        <w:jc w:val="both"/>
        <w:rPr>
          <w:sz w:val="26"/>
          <w:szCs w:val="26"/>
        </w:rPr>
      </w:pPr>
    </w:p>
    <w:p w:rsidR="0035493E" w:rsidRPr="00640ACC" w:rsidRDefault="0035493E" w:rsidP="0035493E">
      <w:pPr>
        <w:rPr>
          <w:sz w:val="26"/>
          <w:szCs w:val="26"/>
        </w:rPr>
      </w:pPr>
      <w:r w:rsidRPr="00640ACC"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9E72A2" w:rsidRDefault="009E72A2"/>
    <w:sectPr w:rsidR="009E72A2" w:rsidSect="009E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493E"/>
    <w:rsid w:val="0035493E"/>
    <w:rsid w:val="009E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493E"/>
    <w:pPr>
      <w:shd w:val="clear" w:color="auto" w:fill="F9F9F9"/>
      <w:textAlignment w:val="baseline"/>
    </w:pPr>
    <w:rPr>
      <w:rFonts w:ascii="Helvetica" w:hAnsi="Helvetica"/>
      <w:color w:val="000000"/>
      <w:szCs w:val="19"/>
    </w:rPr>
  </w:style>
  <w:style w:type="character" w:customStyle="1" w:styleId="blk">
    <w:name w:val="blk"/>
    <w:basedOn w:val="a0"/>
    <w:rsid w:val="0035493E"/>
  </w:style>
  <w:style w:type="paragraph" w:styleId="a4">
    <w:name w:val="Balloon Text"/>
    <w:basedOn w:val="a"/>
    <w:link w:val="a5"/>
    <w:uiPriority w:val="99"/>
    <w:semiHidden/>
    <w:unhideWhenUsed/>
    <w:rsid w:val="00354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2023-11-20T12:06:00Z</dcterms:created>
  <dcterms:modified xsi:type="dcterms:W3CDTF">2023-11-20T12:06:00Z</dcterms:modified>
</cp:coreProperties>
</file>