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9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98D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98D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9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98D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520A4" w:rsidRPr="00A2698D" w:rsidRDefault="008520A4" w:rsidP="008520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98D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04.05.2023         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№ 727                                                                                            </w:t>
      </w:r>
      <w:r w:rsidRPr="00A2698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520A4" w:rsidRPr="00A2698D" w:rsidRDefault="008520A4" w:rsidP="008520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20A4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98D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A2698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20A4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698D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9 января</w:t>
      </w:r>
      <w:r w:rsidRPr="00A2698D">
        <w:rPr>
          <w:rFonts w:ascii="Times New Roman" w:hAnsi="Times New Roman" w:cs="Times New Roman"/>
          <w:sz w:val="26"/>
          <w:szCs w:val="26"/>
        </w:rPr>
        <w:t xml:space="preserve"> 2023 </w:t>
      </w:r>
      <w:r>
        <w:rPr>
          <w:rFonts w:ascii="Times New Roman" w:hAnsi="Times New Roman" w:cs="Times New Roman"/>
          <w:sz w:val="26"/>
          <w:szCs w:val="26"/>
        </w:rPr>
        <w:t xml:space="preserve">года № 28 </w:t>
      </w:r>
      <w:r w:rsidRPr="00A2698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порядке работы комиссии по установлению </w:t>
      </w:r>
    </w:p>
    <w:p w:rsidR="008520A4" w:rsidRPr="00A2698D" w:rsidRDefault="008520A4" w:rsidP="008520A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стажа работникам администрации округа</w:t>
      </w:r>
      <w:r w:rsidRPr="00A2698D">
        <w:rPr>
          <w:rFonts w:ascii="Times New Roman" w:hAnsi="Times New Roman" w:cs="Times New Roman"/>
          <w:sz w:val="26"/>
          <w:szCs w:val="26"/>
        </w:rPr>
        <w:t>»</w:t>
      </w:r>
    </w:p>
    <w:p w:rsidR="008520A4" w:rsidRPr="00A2698D" w:rsidRDefault="008520A4" w:rsidP="00852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20A4" w:rsidRPr="00A2698D" w:rsidRDefault="008520A4" w:rsidP="00852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98D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с кадровыми изменениями, в</w:t>
      </w:r>
      <w:r w:rsidRPr="00A2698D">
        <w:rPr>
          <w:rFonts w:ascii="Times New Roman" w:hAnsi="Times New Roman" w:cs="Times New Roman"/>
          <w:bCs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bCs/>
          <w:sz w:val="26"/>
          <w:szCs w:val="26"/>
        </w:rPr>
        <w:t>со</w:t>
      </w:r>
      <w:r w:rsidRPr="00A2698D">
        <w:rPr>
          <w:rFonts w:ascii="Times New Roman" w:hAnsi="Times New Roman" w:cs="Times New Roman"/>
          <w:sz w:val="26"/>
          <w:szCs w:val="26"/>
        </w:rPr>
        <w:t xml:space="preserve"> ст. 42 Устава  округа</w:t>
      </w:r>
      <w:r w:rsidRPr="00A2698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A2698D">
        <w:rPr>
          <w:rFonts w:ascii="Times New Roman" w:hAnsi="Times New Roman" w:cs="Times New Roman"/>
          <w:sz w:val="26"/>
          <w:szCs w:val="26"/>
        </w:rPr>
        <w:t xml:space="preserve"> администрация округа</w:t>
      </w:r>
    </w:p>
    <w:p w:rsidR="008520A4" w:rsidRPr="00A2698D" w:rsidRDefault="008520A4" w:rsidP="00852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698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520A4" w:rsidRPr="00A2698D" w:rsidRDefault="008520A4" w:rsidP="0085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98D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В приложении 2 к постановлению администрации округа от 9 января 2023 года № 28</w:t>
      </w:r>
      <w:r w:rsidRPr="00A269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698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порядке работы комиссии по установлению стажа работникам администрации округа</w:t>
      </w:r>
      <w:r w:rsidRPr="00A269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98D"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 xml:space="preserve">Фомичев С.Н., </w:t>
      </w:r>
      <w:r w:rsidRPr="00A2698D">
        <w:rPr>
          <w:rFonts w:ascii="Times New Roman" w:hAnsi="Times New Roman" w:cs="Times New Roman"/>
          <w:sz w:val="26"/>
          <w:szCs w:val="26"/>
        </w:rPr>
        <w:t>заместитель главы округа, начальник финансового управления администрации округа</w:t>
      </w:r>
      <w:r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  <w:r w:rsidRPr="00A2698D">
        <w:rPr>
          <w:rFonts w:ascii="Times New Roman" w:hAnsi="Times New Roman" w:cs="Times New Roman"/>
          <w:sz w:val="26"/>
          <w:szCs w:val="26"/>
        </w:rPr>
        <w:t>»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«Фомичев С.Н., </w:t>
      </w:r>
      <w:r w:rsidRPr="00A2698D">
        <w:rPr>
          <w:rFonts w:ascii="Times New Roman" w:hAnsi="Times New Roman" w:cs="Times New Roman"/>
          <w:sz w:val="26"/>
          <w:szCs w:val="26"/>
        </w:rPr>
        <w:t>заместитель главы округа</w:t>
      </w:r>
      <w:r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  <w:r w:rsidRPr="00A2698D">
        <w:rPr>
          <w:rFonts w:ascii="Times New Roman" w:hAnsi="Times New Roman" w:cs="Times New Roman"/>
          <w:sz w:val="26"/>
          <w:szCs w:val="26"/>
        </w:rPr>
        <w:t>».</w:t>
      </w:r>
    </w:p>
    <w:p w:rsidR="008520A4" w:rsidRPr="00A2698D" w:rsidRDefault="008520A4" w:rsidP="008520A4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A2698D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 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опубликованию.</w:t>
      </w:r>
      <w:r w:rsidRPr="00A2698D">
        <w:rPr>
          <w:bCs/>
          <w:sz w:val="26"/>
          <w:szCs w:val="26"/>
        </w:rPr>
        <w:t xml:space="preserve"> </w:t>
      </w:r>
    </w:p>
    <w:p w:rsidR="008520A4" w:rsidRPr="00A2698D" w:rsidRDefault="008520A4" w:rsidP="00852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0A4" w:rsidRPr="00A2698D" w:rsidRDefault="008520A4" w:rsidP="0085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A4" w:rsidRPr="00A2698D" w:rsidRDefault="008520A4" w:rsidP="0085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20A4" w:rsidRPr="008520A4" w:rsidTr="00895C63">
        <w:tc>
          <w:tcPr>
            <w:tcW w:w="4785" w:type="dxa"/>
          </w:tcPr>
          <w:p w:rsidR="008520A4" w:rsidRPr="008520A4" w:rsidRDefault="008520A4" w:rsidP="00895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0A4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8520A4" w:rsidRPr="008520A4" w:rsidRDefault="008520A4" w:rsidP="00895C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0A4" w:rsidRPr="008520A4" w:rsidRDefault="008520A4" w:rsidP="00895C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0A4" w:rsidRPr="008520A4" w:rsidRDefault="008520A4" w:rsidP="00895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0A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8520A4" w:rsidRDefault="008520A4" w:rsidP="00852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0A4" w:rsidRDefault="008520A4" w:rsidP="008520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993" w:rsidRDefault="00694993"/>
    <w:sectPr w:rsidR="00694993" w:rsidSect="005B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0A4"/>
    <w:rsid w:val="00694993"/>
    <w:rsid w:val="0085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2023-05-05T08:27:00Z</cp:lastPrinted>
  <dcterms:created xsi:type="dcterms:W3CDTF">2023-05-05T08:22:00Z</dcterms:created>
  <dcterms:modified xsi:type="dcterms:W3CDTF">2023-05-05T08:29:00Z</dcterms:modified>
</cp:coreProperties>
</file>