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3B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74" w:rsidRPr="007B33B5" w:rsidRDefault="00695474" w:rsidP="0069547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3B5">
        <w:rPr>
          <w:rFonts w:ascii="Times New Roman" w:hAnsi="Times New Roman" w:cs="Times New Roman"/>
          <w:b/>
          <w:sz w:val="26"/>
          <w:szCs w:val="26"/>
        </w:rPr>
        <w:t>АДМИНИСТРАЦИЯ УСТЬ-КУБИНСКОГО</w:t>
      </w: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3B5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3B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B33B5">
        <w:rPr>
          <w:rFonts w:ascii="Times New Roman" w:hAnsi="Times New Roman" w:cs="Times New Roman"/>
          <w:bCs/>
          <w:sz w:val="26"/>
          <w:szCs w:val="26"/>
        </w:rPr>
        <w:t>с. Устье</w:t>
      </w:r>
    </w:p>
    <w:p w:rsidR="00695474" w:rsidRPr="007B33B5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95474" w:rsidRPr="007B33B5" w:rsidRDefault="00695474" w:rsidP="0069547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33B5">
        <w:rPr>
          <w:rFonts w:ascii="Times New Roman" w:hAnsi="Times New Roman" w:cs="Times New Roman"/>
          <w:bCs/>
          <w:sz w:val="26"/>
          <w:szCs w:val="26"/>
        </w:rPr>
        <w:t>от</w:t>
      </w:r>
      <w:r w:rsidR="006D1455">
        <w:rPr>
          <w:rFonts w:ascii="Times New Roman" w:hAnsi="Times New Roman" w:cs="Times New Roman"/>
          <w:bCs/>
          <w:sz w:val="26"/>
          <w:szCs w:val="26"/>
        </w:rPr>
        <w:t xml:space="preserve"> 22.04.2026                                                                                                           № 610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</w:t>
      </w:r>
      <w:r w:rsidRPr="006D1455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B33B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695474" w:rsidRPr="007B33B5" w:rsidRDefault="00695474" w:rsidP="0069547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5474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33B5">
        <w:rPr>
          <w:rStyle w:val="apple-converted-space"/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>
        <w:rPr>
          <w:rStyle w:val="apple-converted-space"/>
          <w:rFonts w:ascii="Times New Roman" w:hAnsi="Times New Roman" w:cs="Times New Roman"/>
          <w:bCs/>
          <w:sz w:val="26"/>
          <w:szCs w:val="26"/>
        </w:rPr>
        <w:t xml:space="preserve">перечня </w:t>
      </w:r>
      <w:r w:rsidRPr="00FC2E10">
        <w:rPr>
          <w:rFonts w:ascii="Times New Roman" w:hAnsi="Times New Roman" w:cs="Times New Roman"/>
          <w:sz w:val="26"/>
          <w:szCs w:val="26"/>
        </w:rPr>
        <w:t xml:space="preserve">муниципальных услуг, </w:t>
      </w:r>
    </w:p>
    <w:p w:rsidR="00695474" w:rsidRPr="00695474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C2E10">
        <w:rPr>
          <w:rFonts w:ascii="Times New Roman" w:hAnsi="Times New Roman" w:cs="Times New Roman"/>
          <w:sz w:val="26"/>
          <w:szCs w:val="26"/>
        </w:rPr>
        <w:t>предоставляемых</w:t>
      </w:r>
      <w:proofErr w:type="gramEnd"/>
      <w:r w:rsidRPr="00FC2E10">
        <w:rPr>
          <w:rFonts w:ascii="Times New Roman" w:hAnsi="Times New Roman" w:cs="Times New Roman"/>
          <w:sz w:val="26"/>
          <w:szCs w:val="26"/>
        </w:rPr>
        <w:t xml:space="preserve">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E10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переведенных в электронный вид до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этапа и выше</w:t>
      </w:r>
    </w:p>
    <w:p w:rsidR="00695474" w:rsidRPr="007B33B5" w:rsidRDefault="00695474" w:rsidP="00695474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Cs/>
          <w:sz w:val="26"/>
          <w:szCs w:val="26"/>
        </w:rPr>
      </w:pPr>
    </w:p>
    <w:p w:rsidR="00695474" w:rsidRPr="007B33B5" w:rsidRDefault="00695474" w:rsidP="00695474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</w:pPr>
      <w:r w:rsidRPr="007B33B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Pr="000E2F0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Ф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едеральным законом от 27 июля </w:t>
      </w:r>
      <w:r w:rsidRPr="007B33B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2010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Pr="007B33B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№ 210-ФЗ «Об организации предоставления государственн</w:t>
      </w:r>
      <w:r w:rsidR="006D145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ых и муниципальных услуг», ст. 38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Устава округа</w:t>
      </w:r>
      <w:r w:rsidRPr="007B33B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администрация 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округа</w:t>
      </w:r>
    </w:p>
    <w:p w:rsidR="00695474" w:rsidRPr="007B33B5" w:rsidRDefault="00695474" w:rsidP="00695474">
      <w:pPr>
        <w:widowControl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</w:rPr>
      </w:pPr>
      <w:r w:rsidRPr="007B33B5"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695474" w:rsidRPr="007B33B5" w:rsidRDefault="00695474" w:rsidP="0069547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33B5">
        <w:rPr>
          <w:rFonts w:ascii="Times New Roman" w:hAnsi="Times New Roman" w:cs="Times New Roman"/>
          <w:sz w:val="26"/>
          <w:szCs w:val="26"/>
        </w:rPr>
        <w:t xml:space="preserve">1. Утвердить прилагаемый перечень муниципальных услуг, предоставляемых администрацией </w:t>
      </w:r>
      <w:proofErr w:type="spellStart"/>
      <w:r w:rsidRPr="007B33B5">
        <w:rPr>
          <w:rStyle w:val="apple-converted-space"/>
          <w:rFonts w:ascii="Times New Roman" w:hAnsi="Times New Roman" w:cs="Times New Roman"/>
          <w:bCs/>
          <w:sz w:val="26"/>
          <w:szCs w:val="26"/>
        </w:rPr>
        <w:t>Усть-Кубинского</w:t>
      </w:r>
      <w:proofErr w:type="spellEnd"/>
      <w:r w:rsidRPr="007B33B5">
        <w:rPr>
          <w:rStyle w:val="apple-converted-space"/>
          <w:rFonts w:ascii="Times New Roman" w:hAnsi="Times New Roman" w:cs="Times New Roman"/>
          <w:bCs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переведенных в электронный вид до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этапа и выше.</w:t>
      </w:r>
      <w:r w:rsidRPr="007B33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95474" w:rsidRPr="009066C2" w:rsidRDefault="00695474" w:rsidP="00695474">
      <w:pPr>
        <w:widowControl w:val="0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066C2">
        <w:rPr>
          <w:rFonts w:ascii="Times New Roman" w:hAnsi="Times New Roman" w:cs="Times New Roman"/>
          <w:sz w:val="26"/>
          <w:szCs w:val="26"/>
        </w:rPr>
        <w:t xml:space="preserve">2. </w:t>
      </w:r>
      <w:r w:rsidRPr="009066C2">
        <w:rPr>
          <w:rFonts w:ascii="Times New Roman" w:hAnsi="Times New Roman"/>
          <w:sz w:val="26"/>
          <w:szCs w:val="26"/>
        </w:rPr>
        <w:t>Признать утратившими силу постановления администрации округа:</w:t>
      </w:r>
    </w:p>
    <w:p w:rsidR="00695474" w:rsidRDefault="00695474" w:rsidP="00695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8E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от 28 февраля 2023 года № 351</w:t>
      </w:r>
      <w:r w:rsidRPr="001D681A">
        <w:rPr>
          <w:rFonts w:ascii="Times New Roman" w:hAnsi="Times New Roman" w:cs="Times New Roman"/>
          <w:sz w:val="26"/>
          <w:szCs w:val="26"/>
        </w:rPr>
        <w:t xml:space="preserve"> «Об утверждении перечня муниципальных услуг, предоставляемых администрацией </w:t>
      </w:r>
      <w:proofErr w:type="spellStart"/>
      <w:r w:rsidRPr="001D681A">
        <w:rPr>
          <w:rFonts w:ascii="Times New Roman" w:hAnsi="Times New Roman" w:cs="Times New Roman"/>
          <w:sz w:val="26"/>
          <w:szCs w:val="26"/>
        </w:rPr>
        <w:t>Усть-Ку</w:t>
      </w:r>
      <w:r>
        <w:rPr>
          <w:rFonts w:ascii="Times New Roman" w:hAnsi="Times New Roman" w:cs="Times New Roman"/>
          <w:sz w:val="26"/>
          <w:szCs w:val="26"/>
        </w:rPr>
        <w:t>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округа»;</w:t>
      </w:r>
    </w:p>
    <w:p w:rsidR="00695474" w:rsidRPr="005D68E1" w:rsidRDefault="00695474" w:rsidP="00695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31 мая 2023 года № 876 « О внесении изменений в постановление администрации округа от 28 февраля 2023 года № 351</w:t>
      </w:r>
      <w:r w:rsidRPr="001D681A">
        <w:rPr>
          <w:rFonts w:ascii="Times New Roman" w:hAnsi="Times New Roman" w:cs="Times New Roman"/>
          <w:sz w:val="26"/>
          <w:szCs w:val="26"/>
        </w:rPr>
        <w:t xml:space="preserve"> «Об утверждении перечня муниципальных услуг, предоставляемых администрацией </w:t>
      </w:r>
      <w:proofErr w:type="spellStart"/>
      <w:r w:rsidRPr="001D681A">
        <w:rPr>
          <w:rFonts w:ascii="Times New Roman" w:hAnsi="Times New Roman" w:cs="Times New Roman"/>
          <w:sz w:val="26"/>
          <w:szCs w:val="26"/>
        </w:rPr>
        <w:t>Усть-Ку</w:t>
      </w:r>
      <w:r>
        <w:rPr>
          <w:rFonts w:ascii="Times New Roman" w:hAnsi="Times New Roman" w:cs="Times New Roman"/>
          <w:sz w:val="26"/>
          <w:szCs w:val="26"/>
        </w:rPr>
        <w:t>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округа».</w:t>
      </w:r>
    </w:p>
    <w:p w:rsidR="00695474" w:rsidRPr="001D681A" w:rsidRDefault="00695474" w:rsidP="00695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81A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695474" w:rsidRPr="007B33B5" w:rsidRDefault="00695474" w:rsidP="00695474">
      <w:pPr>
        <w:pStyle w:val="a4"/>
        <w:spacing w:after="0"/>
        <w:jc w:val="both"/>
        <w:rPr>
          <w:rStyle w:val="apple-converted-space"/>
          <w:color w:val="000000"/>
          <w:sz w:val="26"/>
          <w:szCs w:val="26"/>
        </w:rPr>
      </w:pPr>
    </w:p>
    <w:p w:rsidR="00695474" w:rsidRPr="007B33B5" w:rsidRDefault="00695474" w:rsidP="00695474">
      <w:pPr>
        <w:pStyle w:val="a4"/>
        <w:spacing w:after="0"/>
        <w:jc w:val="both"/>
        <w:rPr>
          <w:rStyle w:val="apple-converted-space"/>
          <w:color w:val="000000"/>
          <w:sz w:val="26"/>
          <w:szCs w:val="26"/>
        </w:rPr>
      </w:pPr>
    </w:p>
    <w:p w:rsidR="00695474" w:rsidRPr="007B33B5" w:rsidRDefault="00695474" w:rsidP="00695474">
      <w:pPr>
        <w:pStyle w:val="a4"/>
        <w:spacing w:after="0"/>
        <w:jc w:val="both"/>
        <w:rPr>
          <w:rStyle w:val="apple-converted-space"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1455" w:rsidRPr="00FB2012" w:rsidTr="00376ED1">
        <w:tc>
          <w:tcPr>
            <w:tcW w:w="4785" w:type="dxa"/>
          </w:tcPr>
          <w:p w:rsidR="006D1455" w:rsidRPr="00FB2012" w:rsidRDefault="006D1455" w:rsidP="00376E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2012">
              <w:rPr>
                <w:rFonts w:ascii="Times New Roman" w:hAnsi="Times New Roman" w:cs="Times New Roman"/>
                <w:bCs/>
                <w:sz w:val="26"/>
                <w:szCs w:val="26"/>
              </w:rPr>
              <w:t>Временно исполняющий полномочия главы округа первый заместитель главы округа, начальник управления территориями администрации округа</w:t>
            </w:r>
          </w:p>
        </w:tc>
        <w:tc>
          <w:tcPr>
            <w:tcW w:w="4786" w:type="dxa"/>
          </w:tcPr>
          <w:p w:rsidR="006D1455" w:rsidRPr="00FB2012" w:rsidRDefault="006D1455" w:rsidP="00376E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D1455" w:rsidRPr="00FB2012" w:rsidRDefault="006D1455" w:rsidP="00376E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D1455" w:rsidRPr="00FB2012" w:rsidRDefault="006D1455" w:rsidP="00376E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D1455" w:rsidRPr="00FB2012" w:rsidRDefault="006D1455" w:rsidP="00376ED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201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 А.О. Семичев</w:t>
            </w:r>
          </w:p>
        </w:tc>
      </w:tr>
    </w:tbl>
    <w:p w:rsidR="00695474" w:rsidRPr="007B33B5" w:rsidRDefault="00695474" w:rsidP="00695474">
      <w:pPr>
        <w:spacing w:after="0" w:line="240" w:lineRule="auto"/>
        <w:rPr>
          <w:rFonts w:ascii="Times New Roman" w:hAnsi="Times New Roman" w:cs="Times New Roman"/>
        </w:rPr>
      </w:pPr>
    </w:p>
    <w:p w:rsidR="00695474" w:rsidRDefault="00695474" w:rsidP="00695474"/>
    <w:p w:rsidR="00695474" w:rsidRDefault="00695474" w:rsidP="00695474"/>
    <w:p w:rsidR="00695474" w:rsidRDefault="00695474" w:rsidP="00695474"/>
    <w:p w:rsidR="00695474" w:rsidRDefault="00695474" w:rsidP="00695474">
      <w:pPr>
        <w:sectPr w:rsidR="00695474" w:rsidSect="000E2F0B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5474" w:rsidRPr="000E2F0B" w:rsidRDefault="00695474" w:rsidP="00695474">
      <w:pPr>
        <w:pStyle w:val="ConsPlusNormal"/>
        <w:widowControl/>
        <w:jc w:val="right"/>
        <w:rPr>
          <w:rStyle w:val="3"/>
          <w:rFonts w:ascii="Times New Roman" w:hAnsi="Times New Roman" w:cs="Times New Roman"/>
          <w:b w:val="0"/>
          <w:bCs w:val="0"/>
        </w:rPr>
      </w:pPr>
      <w:r w:rsidRPr="000E2F0B">
        <w:rPr>
          <w:rStyle w:val="3"/>
          <w:rFonts w:ascii="Times New Roman" w:hAnsi="Times New Roman" w:cs="Times New Roman"/>
          <w:b w:val="0"/>
        </w:rPr>
        <w:lastRenderedPageBreak/>
        <w:t>Утвержден</w:t>
      </w:r>
    </w:p>
    <w:p w:rsidR="00695474" w:rsidRPr="000E2F0B" w:rsidRDefault="00695474" w:rsidP="00695474">
      <w:pPr>
        <w:pStyle w:val="ConsPlusNormal"/>
        <w:widowControl/>
        <w:jc w:val="right"/>
        <w:rPr>
          <w:rStyle w:val="3"/>
          <w:rFonts w:ascii="Times New Roman" w:hAnsi="Times New Roman" w:cs="Times New Roman"/>
          <w:b w:val="0"/>
          <w:bCs w:val="0"/>
        </w:rPr>
      </w:pPr>
      <w:r w:rsidRPr="000E2F0B">
        <w:rPr>
          <w:rStyle w:val="3"/>
          <w:rFonts w:ascii="Times New Roman" w:hAnsi="Times New Roman" w:cs="Times New Roman"/>
          <w:b w:val="0"/>
        </w:rPr>
        <w:t xml:space="preserve">постановлением администрации </w:t>
      </w:r>
    </w:p>
    <w:p w:rsidR="00695474" w:rsidRPr="000E2F0B" w:rsidRDefault="00695474" w:rsidP="00695474">
      <w:pPr>
        <w:pStyle w:val="ConsPlusNormal"/>
        <w:widowControl/>
        <w:jc w:val="right"/>
        <w:rPr>
          <w:rStyle w:val="3"/>
          <w:rFonts w:ascii="Times New Roman" w:hAnsi="Times New Roman" w:cs="Times New Roman"/>
          <w:b w:val="0"/>
          <w:bCs w:val="0"/>
        </w:rPr>
      </w:pPr>
      <w:r w:rsidRPr="000E2F0B">
        <w:rPr>
          <w:rStyle w:val="3"/>
          <w:rFonts w:ascii="Times New Roman" w:hAnsi="Times New Roman" w:cs="Times New Roman"/>
          <w:b w:val="0"/>
        </w:rPr>
        <w:t xml:space="preserve">  округа от</w:t>
      </w:r>
      <w:r w:rsidR="006D1455">
        <w:rPr>
          <w:rStyle w:val="3"/>
          <w:rFonts w:ascii="Times New Roman" w:hAnsi="Times New Roman" w:cs="Times New Roman"/>
          <w:b w:val="0"/>
        </w:rPr>
        <w:t xml:space="preserve"> 22.04.2026 № 610</w:t>
      </w:r>
      <w:r>
        <w:rPr>
          <w:rStyle w:val="3"/>
          <w:rFonts w:ascii="Times New Roman" w:hAnsi="Times New Roman" w:cs="Times New Roman"/>
          <w:b w:val="0"/>
        </w:rPr>
        <w:t xml:space="preserve">          </w:t>
      </w:r>
      <w:r w:rsidRPr="000E2F0B">
        <w:rPr>
          <w:rStyle w:val="3"/>
          <w:rFonts w:ascii="Times New Roman" w:hAnsi="Times New Roman" w:cs="Times New Roman"/>
          <w:b w:val="0"/>
        </w:rPr>
        <w:t xml:space="preserve"> </w:t>
      </w:r>
    </w:p>
    <w:p w:rsidR="00695474" w:rsidRPr="000E2F0B" w:rsidRDefault="00695474" w:rsidP="00695474">
      <w:pPr>
        <w:pStyle w:val="ConsPlusNormal"/>
        <w:widowControl/>
        <w:jc w:val="right"/>
        <w:rPr>
          <w:rStyle w:val="3"/>
          <w:rFonts w:ascii="Times New Roman" w:hAnsi="Times New Roman" w:cs="Times New Roman"/>
          <w:b w:val="0"/>
          <w:bCs w:val="0"/>
        </w:rPr>
      </w:pPr>
      <w:r w:rsidRPr="000E2F0B">
        <w:rPr>
          <w:rStyle w:val="3"/>
          <w:rFonts w:ascii="Times New Roman" w:hAnsi="Times New Roman" w:cs="Times New Roman"/>
          <w:b w:val="0"/>
        </w:rPr>
        <w:t>(приложение)</w:t>
      </w:r>
    </w:p>
    <w:p w:rsidR="00695474" w:rsidRPr="004A593E" w:rsidRDefault="00695474" w:rsidP="00695474"/>
    <w:p w:rsidR="00695474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2E10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695474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2E10">
        <w:rPr>
          <w:rFonts w:ascii="Times New Roman" w:hAnsi="Times New Roman" w:cs="Times New Roman"/>
          <w:sz w:val="26"/>
          <w:szCs w:val="26"/>
        </w:rPr>
        <w:t>муниципальных услуг, предоставляемых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E10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695474" w:rsidRDefault="00695474" w:rsidP="00695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4962"/>
        <w:gridCol w:w="9497"/>
      </w:tblGrid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  <w:r w:rsidR="003066E2" w:rsidRPr="00F46DBF">
              <w:rPr>
                <w:rFonts w:ascii="Times New Roman" w:hAnsi="Times New Roman" w:cs="Times New Roman"/>
                <w:sz w:val="24"/>
                <w:szCs w:val="24"/>
              </w:rPr>
              <w:t>, орган администрации округа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специализированного муниципального жилищного фонда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аренду, безвозмездное пользование, без проведения торгов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(приватизация жилищного фонда)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документов, материалов из информационной системы обеспечения градостроительной деятельности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 с привлечением средств материнского (семейного) капитала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капительного строительства и уведомления о завершении сноса объекта капительного строительства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либо государственная собственность,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между разрешенным использованием земельного участка и видом разрешенного использования, установленным классификатором видов разрешенного использования земельных участков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или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в составе таких земель из одной категории в другую категорию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</w:t>
            </w:r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или государственная собственность на </w:t>
            </w:r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не разграничена, без проведения торгов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Признание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 (площадок) накопления твердых коммунальных отходов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Согласование специально установленных мест прогона животных через автомобильные дороги местного значения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придорожных полос частных автомобильных дорог или об изменении границ таких придорожных полос в отношении частных автомобильных дорог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на основе архивных документов, хранящихся в  муниципальном архиве, по запросам социально-правового характера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Организация торговли в нестационарных торговых объектах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Получение права на организацию ярмарки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(бесплатного) проезда отдельным категориям граждан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заявлений о проведении общественной экологической экспертизы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работником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</w:t>
            </w:r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на вступление в брак лицам в возрасте от четырнадцати до восемнадцати лет</w:t>
            </w:r>
            <w:proofErr w:type="gramEnd"/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 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  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отношений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части приема заявлений и прилагаемых документов на предоставление муниципальной услуги, а так же подписании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о предоставлении/отказе в предоставлении муниципальной услуги. </w:t>
            </w:r>
          </w:p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округа в части рассмотрения заявления и прилагаемых документов, информирования о порядке предоставления муниципальной услуге, подготовки проекта решения, информирования заявителя о принятом решении.  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Создание семейного (родового) захоронения на территории муниципального образования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водных объектов или их частей, находящихся в муниципальной собственности муниципальных образований, в пользование на основании решения о предоставлении водного объекта в пользование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Предоставление водных объектов или их частей, находящихся в собственности муниципальных образований, в пользование на основании договоров водопользования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Регистрация аттестованных нештатных аварийно-спасательных формирований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Усть-Кубинского</w:t>
            </w:r>
            <w:proofErr w:type="spell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полном объеме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направление детей в образовательные учреждения, реализующие </w:t>
            </w: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 программы дошкольного образования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образования администрации округа 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 администрации округа 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администрации округа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46DB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программе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администрации округа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Обеспечение детей участников специальной военной операции, обучающихся в муниципальных общеобразовательных организациях, бесплатным горячим питанием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администрации округа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tabs>
                <w:tab w:val="left" w:pos="1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Льготное зачисление в группу продлённого дня ребенка участника специальной военной операции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администрации округа</w:t>
            </w:r>
          </w:p>
        </w:tc>
      </w:tr>
      <w:tr w:rsidR="00695474" w:rsidTr="004A1368">
        <w:tc>
          <w:tcPr>
            <w:tcW w:w="675" w:type="dxa"/>
          </w:tcPr>
          <w:p w:rsidR="00695474" w:rsidRPr="00F46DBF" w:rsidRDefault="00695474" w:rsidP="004A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695474" w:rsidRPr="00F46DBF" w:rsidRDefault="00695474" w:rsidP="004A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Освобождение (компенсация) от родительской платы за присмотр и уход за детьми 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9497" w:type="dxa"/>
          </w:tcPr>
          <w:p w:rsidR="00695474" w:rsidRPr="00F46DBF" w:rsidRDefault="00695474" w:rsidP="004A1368">
            <w:pPr>
              <w:tabs>
                <w:tab w:val="left" w:pos="16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DBF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администрации округа</w:t>
            </w:r>
          </w:p>
        </w:tc>
      </w:tr>
    </w:tbl>
    <w:p w:rsidR="00695474" w:rsidRPr="00F46DBF" w:rsidRDefault="00695474" w:rsidP="0069547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95474" w:rsidRPr="00F46DBF" w:rsidSect="007C734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95474" w:rsidRPr="00F46DBF" w:rsidRDefault="00695474" w:rsidP="006D1455"/>
    <w:sectPr w:rsidR="00695474" w:rsidRPr="00F46DBF" w:rsidSect="007C73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74" w:rsidRDefault="00695474" w:rsidP="00695474">
      <w:pPr>
        <w:spacing w:after="0" w:line="240" w:lineRule="auto"/>
      </w:pPr>
      <w:r>
        <w:separator/>
      </w:r>
    </w:p>
  </w:endnote>
  <w:endnote w:type="continuationSeparator" w:id="0">
    <w:p w:rsidR="00695474" w:rsidRDefault="00695474" w:rsidP="0069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F2" w:rsidRDefault="006D1455">
    <w:pPr>
      <w:pStyle w:val="a6"/>
      <w:jc w:val="right"/>
    </w:pPr>
  </w:p>
  <w:p w:rsidR="001641F2" w:rsidRDefault="006D14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74" w:rsidRDefault="00695474" w:rsidP="00695474">
      <w:pPr>
        <w:spacing w:after="0" w:line="240" w:lineRule="auto"/>
      </w:pPr>
      <w:r>
        <w:separator/>
      </w:r>
    </w:p>
  </w:footnote>
  <w:footnote w:type="continuationSeparator" w:id="0">
    <w:p w:rsidR="00695474" w:rsidRDefault="00695474" w:rsidP="0069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2425"/>
      <w:docPartObj>
        <w:docPartGallery w:val="Page Numbers (Top of Page)"/>
        <w:docPartUnique/>
      </w:docPartObj>
    </w:sdtPr>
    <w:sdtContent>
      <w:p w:rsidR="00695474" w:rsidRDefault="00C3533D">
        <w:pPr>
          <w:pStyle w:val="aa"/>
          <w:jc w:val="center"/>
        </w:pPr>
        <w:fldSimple w:instr=" PAGE   \* MERGEFORMAT ">
          <w:r w:rsidR="006D1455">
            <w:rPr>
              <w:noProof/>
            </w:rPr>
            <w:t>1</w:t>
          </w:r>
        </w:fldSimple>
      </w:p>
    </w:sdtContent>
  </w:sdt>
  <w:p w:rsidR="00695474" w:rsidRDefault="0069547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474"/>
    <w:rsid w:val="003066E2"/>
    <w:rsid w:val="00695474"/>
    <w:rsid w:val="006D1455"/>
    <w:rsid w:val="00C3533D"/>
    <w:rsid w:val="00D232F1"/>
    <w:rsid w:val="00F4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95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95474"/>
  </w:style>
  <w:style w:type="paragraph" w:styleId="a4">
    <w:name w:val="Body Text"/>
    <w:basedOn w:val="a"/>
    <w:link w:val="a5"/>
    <w:uiPriority w:val="99"/>
    <w:unhideWhenUsed/>
    <w:rsid w:val="00695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95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5474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Заголовок 3 Знак"/>
    <w:basedOn w:val="a0"/>
    <w:rsid w:val="00695474"/>
    <w:rPr>
      <w:rFonts w:ascii="Arial" w:hAnsi="Arial" w:cs="Arial"/>
      <w:b/>
      <w:bCs/>
      <w:sz w:val="26"/>
      <w:szCs w:val="26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9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474"/>
  </w:style>
  <w:style w:type="paragraph" w:styleId="a8">
    <w:name w:val="Balloon Text"/>
    <w:basedOn w:val="a"/>
    <w:link w:val="a9"/>
    <w:uiPriority w:val="99"/>
    <w:semiHidden/>
    <w:unhideWhenUsed/>
    <w:rsid w:val="0069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7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9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5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4693</Words>
  <Characters>26752</Characters>
  <Application>Microsoft Office Word</Application>
  <DocSecurity>0</DocSecurity>
  <Lines>222</Lines>
  <Paragraphs>62</Paragraphs>
  <ScaleCrop>false</ScaleCrop>
  <Company/>
  <LinksUpToDate>false</LinksUpToDate>
  <CharactersWithSpaces>31383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2026-04-22T11:33:00Z</cp:lastPrinted>
  <dcterms:created xsi:type="dcterms:W3CDTF">2026-04-13T09:00:00Z</dcterms:created>
  <dcterms:modified xsi:type="dcterms:W3CDTF">2026-04-22T11:35:00Z</dcterms:modified>
</cp:coreProperties>
</file>