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038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A7" w:rsidRDefault="00B321A7" w:rsidP="00B321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1A7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1A7"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1A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с. Устье</w:t>
      </w: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 xml:space="preserve">от </w:t>
      </w:r>
      <w:r w:rsidR="0000227B">
        <w:rPr>
          <w:rFonts w:ascii="Times New Roman" w:hAnsi="Times New Roman" w:cs="Times New Roman"/>
          <w:sz w:val="26"/>
          <w:szCs w:val="26"/>
        </w:rPr>
        <w:t>13.02.2023                                                                                                      № 258</w:t>
      </w:r>
      <w:r w:rsidRPr="00B321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О  комиссии по установлению стажа</w:t>
      </w: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руководителей  муниципальных предприятий и учреждений округа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В соответствии со  ст. 42 Устава округа администрация округа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21A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321A7" w:rsidRPr="00B321A7" w:rsidRDefault="00B321A7" w:rsidP="00B3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1. Утвердить порядок работы комиссии по установлению стажа руководителей муниципальных предприятий и учреждений округа согласно приложению 1 к настоящему постановлению.</w:t>
      </w:r>
    </w:p>
    <w:p w:rsidR="00B321A7" w:rsidRPr="00B321A7" w:rsidRDefault="00B321A7" w:rsidP="00B3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 xml:space="preserve"> 2. Утвердить состав комиссии по установлению стажа руководителей муниципальных предприятий и учреждений </w:t>
      </w:r>
      <w:bookmarkStart w:id="0" w:name="Par89"/>
      <w:bookmarkEnd w:id="0"/>
      <w:r w:rsidRPr="00B321A7">
        <w:rPr>
          <w:rFonts w:ascii="Times New Roman" w:hAnsi="Times New Roman" w:cs="Times New Roman"/>
          <w:sz w:val="26"/>
          <w:szCs w:val="26"/>
        </w:rPr>
        <w:t>округа согласно приложению 2 к настоящему постановлению.</w:t>
      </w:r>
    </w:p>
    <w:p w:rsidR="00B321A7" w:rsidRPr="00B321A7" w:rsidRDefault="00B321A7" w:rsidP="00B3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3. Признать утратившим силу  постановление администрации района  от 18 апреля  2022 года № 310 «О комиссии по установлению стажа руководителей  муниципальных предприятий и учреждений района».</w:t>
      </w:r>
    </w:p>
    <w:p w:rsidR="00B321A7" w:rsidRPr="00B321A7" w:rsidRDefault="00B321A7" w:rsidP="00B3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подписания, распространяется на правоотношения, возникшие с 1 января 2</w:t>
      </w:r>
      <w:r w:rsidR="0000227B">
        <w:rPr>
          <w:rFonts w:ascii="Times New Roman" w:hAnsi="Times New Roman" w:cs="Times New Roman"/>
          <w:sz w:val="26"/>
          <w:szCs w:val="26"/>
        </w:rPr>
        <w:t>023 года, и подлежит</w:t>
      </w:r>
      <w:r w:rsidRPr="00B321A7">
        <w:rPr>
          <w:rFonts w:ascii="Times New Roman" w:hAnsi="Times New Roman" w:cs="Times New Roman"/>
          <w:sz w:val="26"/>
          <w:szCs w:val="26"/>
        </w:rPr>
        <w:t xml:space="preserve"> обнародованию.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21A7" w:rsidRPr="00B321A7" w:rsidTr="00FE2501">
        <w:tc>
          <w:tcPr>
            <w:tcW w:w="4785" w:type="dxa"/>
            <w:hideMark/>
          </w:tcPr>
          <w:p w:rsidR="00B321A7" w:rsidRPr="00B321A7" w:rsidRDefault="00B321A7" w:rsidP="00FE250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B321A7" w:rsidRPr="00B321A7" w:rsidRDefault="00B321A7" w:rsidP="00FE250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B321A7" w:rsidRPr="00B321A7" w:rsidRDefault="00B321A7" w:rsidP="00FE2501">
            <w:pPr>
              <w:jc w:val="both"/>
              <w:rPr>
                <w:sz w:val="26"/>
                <w:szCs w:val="26"/>
                <w:lang w:val="ru-RU"/>
              </w:rPr>
            </w:pPr>
            <w:r w:rsidRPr="00B321A7">
              <w:rPr>
                <w:sz w:val="26"/>
                <w:szCs w:val="26"/>
                <w:lang w:val="ru-RU"/>
              </w:rPr>
              <w:t xml:space="preserve">Глава округа                      </w:t>
            </w:r>
          </w:p>
        </w:tc>
        <w:tc>
          <w:tcPr>
            <w:tcW w:w="4786" w:type="dxa"/>
          </w:tcPr>
          <w:p w:rsidR="00B321A7" w:rsidRPr="00B321A7" w:rsidRDefault="00B321A7" w:rsidP="00FE250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B321A7" w:rsidRPr="00B321A7" w:rsidRDefault="00B321A7" w:rsidP="00FE2501">
            <w:pPr>
              <w:jc w:val="both"/>
              <w:rPr>
                <w:sz w:val="26"/>
                <w:szCs w:val="26"/>
                <w:lang w:val="ru-RU"/>
              </w:rPr>
            </w:pPr>
          </w:p>
          <w:p w:rsidR="00B321A7" w:rsidRPr="00B321A7" w:rsidRDefault="00B321A7" w:rsidP="00B321A7">
            <w:pPr>
              <w:jc w:val="both"/>
              <w:rPr>
                <w:sz w:val="26"/>
                <w:szCs w:val="26"/>
                <w:lang w:val="ru-RU"/>
              </w:rPr>
            </w:pPr>
            <w:r w:rsidRPr="00B321A7">
              <w:rPr>
                <w:sz w:val="26"/>
                <w:szCs w:val="26"/>
                <w:lang w:val="ru-RU"/>
              </w:rPr>
              <w:t xml:space="preserve">                                                 </w:t>
            </w:r>
            <w:r>
              <w:rPr>
                <w:sz w:val="26"/>
                <w:szCs w:val="26"/>
                <w:lang w:val="ru-RU"/>
              </w:rPr>
              <w:t>И.В. Быков</w:t>
            </w:r>
            <w:r w:rsidRPr="00B321A7">
              <w:rPr>
                <w:sz w:val="26"/>
                <w:szCs w:val="26"/>
                <w:lang w:val="ru-RU"/>
              </w:rPr>
              <w:t xml:space="preserve">   </w:t>
            </w:r>
          </w:p>
          <w:p w:rsidR="00B321A7" w:rsidRPr="00B321A7" w:rsidRDefault="00B321A7" w:rsidP="00FE2501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21A7" w:rsidRPr="00B321A7" w:rsidTr="00FE2501">
        <w:tc>
          <w:tcPr>
            <w:tcW w:w="4785" w:type="dxa"/>
          </w:tcPr>
          <w:p w:rsidR="00B321A7" w:rsidRPr="00B321A7" w:rsidRDefault="00B321A7" w:rsidP="00FE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B321A7" w:rsidRPr="00B321A7" w:rsidRDefault="00B321A7" w:rsidP="00FE25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321A7">
              <w:rPr>
                <w:sz w:val="26"/>
                <w:szCs w:val="26"/>
                <w:lang w:val="ru-RU"/>
              </w:rPr>
              <w:t>Утвержден</w:t>
            </w:r>
          </w:p>
          <w:p w:rsidR="00B321A7" w:rsidRPr="00B321A7" w:rsidRDefault="00B321A7" w:rsidP="00FE25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321A7">
              <w:rPr>
                <w:sz w:val="26"/>
                <w:szCs w:val="26"/>
                <w:lang w:val="ru-RU"/>
              </w:rPr>
              <w:t>постановлением администрации</w:t>
            </w:r>
          </w:p>
          <w:p w:rsidR="00B321A7" w:rsidRPr="00B321A7" w:rsidRDefault="006904B6" w:rsidP="00FE25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округа от 13.02.2023 № 258</w:t>
            </w:r>
          </w:p>
          <w:p w:rsidR="00B321A7" w:rsidRPr="00B321A7" w:rsidRDefault="00B321A7" w:rsidP="00FE25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321A7">
              <w:rPr>
                <w:sz w:val="26"/>
                <w:szCs w:val="26"/>
                <w:lang w:val="ru-RU"/>
              </w:rPr>
              <w:t>(приложение  1)</w:t>
            </w:r>
          </w:p>
          <w:p w:rsidR="00B321A7" w:rsidRPr="00B321A7" w:rsidRDefault="00B321A7" w:rsidP="00FE25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B321A7" w:rsidRPr="00B321A7" w:rsidRDefault="00B321A7" w:rsidP="00B321A7">
      <w:pPr>
        <w:pStyle w:val="ConsPlusTitle"/>
        <w:jc w:val="center"/>
        <w:rPr>
          <w:b w:val="0"/>
          <w:sz w:val="26"/>
          <w:szCs w:val="26"/>
        </w:rPr>
      </w:pPr>
      <w:bookmarkStart w:id="1" w:name="Par36"/>
      <w:bookmarkEnd w:id="1"/>
      <w:r w:rsidRPr="00B321A7">
        <w:rPr>
          <w:b w:val="0"/>
          <w:sz w:val="26"/>
          <w:szCs w:val="26"/>
        </w:rPr>
        <w:t>ПОРЯДОК</w:t>
      </w:r>
    </w:p>
    <w:p w:rsidR="00B321A7" w:rsidRPr="00B321A7" w:rsidRDefault="00B321A7" w:rsidP="00B321A7">
      <w:pPr>
        <w:pStyle w:val="ConsPlusTitle"/>
        <w:jc w:val="center"/>
        <w:rPr>
          <w:b w:val="0"/>
          <w:sz w:val="26"/>
          <w:szCs w:val="26"/>
        </w:rPr>
      </w:pPr>
      <w:r w:rsidRPr="00B321A7">
        <w:rPr>
          <w:b w:val="0"/>
          <w:sz w:val="26"/>
          <w:szCs w:val="26"/>
        </w:rPr>
        <w:t>работы комиссии по установлению стажа руководителей  муниципальных предприятий и учреждений округа  (далее – Порядок)</w:t>
      </w: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работы комиссии по установлению стажа руководителей  муниципальных предприятий и учреждений округа (далее - руководителей), дающего право на выплату ежемесячной надбавки за стаж непрерывной работы (далее – Комиссия).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2. Стаж, дающий право на выплату ежемесячной надбавки  за стаж непрерывной работы, исчисляется в соответствии с Положениями об оплате труда в муниципальных предприятиях и учреждениях.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3. Основанием для проведения заседания комиссии является: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а) назначение на должность руководителя муниципального предприятия или учреждения округа;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б)  уточнение стажа руководителей на 1 января следующего года.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4. Документами, представляемыми в комиссию, являются: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- ходатайство  органа администрации округа;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- копия распоряжения (приказ) о назначении на должность директора;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- копия трудовой книжки;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-копия военного билета (для установления стажа  военной   службы в случае, если он не занесен в трудовую книжку);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- иные документы, подтверждающие наличие трудового стажа.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5. Порядок работы комиссии.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5.1. Созыв заседания комиссии осуществляется председателем комиссии  не позднее дня, следующего за днем назначения на должность руководителя  муниципального  предприятия или учреждения округа, в случаях  предусмотренных подпунктом «а» пункта 3 Порядка.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5.2. Созыв заседания комиссии по основанию, предусмотренному подпунктом «б» пункта 3 Порядка, проводится не позднее 30 декабря.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5.3. Заседание Комиссии считается правомочным, если на нем присутствует не менее половины ее членов.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Решение Комиссии принимается большинством голосов от числа присутствующих на заседании.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 комиссии, который подписывается всеми членами комиссии, присутствующими на заседании.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5.4. По результатам рассмотрения документов на основании протокола Комиссии   выдается справка по форме, установленной приложением  к настоящему Порядку.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 xml:space="preserve"> Выдача справки производится не позднее дня следующего за днем заседания Комиссии.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Справка направляется: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-  один экземпляр справки выдается на руки руководителю;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-  один экземпляр справки в кадровую службу для включения в личное дело;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-  один экземпляр справки в бухгалтерскую службу;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 xml:space="preserve">-один экземпляр справки к протоколу комиссии.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21A7" w:rsidRPr="00B321A7" w:rsidTr="00FE2501">
        <w:tc>
          <w:tcPr>
            <w:tcW w:w="4785" w:type="dxa"/>
          </w:tcPr>
          <w:p w:rsidR="00B321A7" w:rsidRPr="00B321A7" w:rsidRDefault="00B321A7" w:rsidP="00FE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B321A7" w:rsidRPr="00B321A7" w:rsidRDefault="00B321A7" w:rsidP="00FE25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321A7">
              <w:rPr>
                <w:sz w:val="26"/>
                <w:szCs w:val="26"/>
                <w:lang w:val="ru-RU"/>
              </w:rPr>
              <w:t>Утвержден</w:t>
            </w:r>
          </w:p>
          <w:p w:rsidR="00B321A7" w:rsidRPr="00B321A7" w:rsidRDefault="00B321A7" w:rsidP="00FE25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321A7">
              <w:rPr>
                <w:sz w:val="26"/>
                <w:szCs w:val="26"/>
                <w:lang w:val="ru-RU"/>
              </w:rPr>
              <w:t>постановлением администрации</w:t>
            </w:r>
          </w:p>
          <w:p w:rsidR="00B321A7" w:rsidRPr="00B321A7" w:rsidRDefault="006904B6" w:rsidP="00FE25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округа от 13.02.2023 № 258</w:t>
            </w:r>
          </w:p>
          <w:p w:rsidR="00B321A7" w:rsidRPr="00B321A7" w:rsidRDefault="00B321A7" w:rsidP="00FE25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321A7">
              <w:rPr>
                <w:sz w:val="26"/>
                <w:szCs w:val="26"/>
                <w:lang w:val="ru-RU"/>
              </w:rPr>
              <w:t>(приложение  2)</w:t>
            </w:r>
          </w:p>
          <w:p w:rsidR="00B321A7" w:rsidRPr="00B321A7" w:rsidRDefault="00B321A7" w:rsidP="00FE25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СОСТАВ</w:t>
      </w: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 xml:space="preserve">комиссии по установлению стажа руководителей, муниципальных </w:t>
      </w: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предприятий и учреждений округа</w:t>
      </w: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Фомичев С.Н., заместитель главы округа, начальник финансового управления администрации округа, председатель комиссии;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Комарова Е.Б., заместитель главы округа, начальник отдела культуры, туризма и молодежи администрации округа, заместитель председателя комиссии;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21A7">
        <w:rPr>
          <w:rFonts w:ascii="Times New Roman" w:hAnsi="Times New Roman" w:cs="Times New Roman"/>
          <w:sz w:val="26"/>
          <w:szCs w:val="26"/>
        </w:rPr>
        <w:t>Мешкова</w:t>
      </w:r>
      <w:proofErr w:type="spellEnd"/>
      <w:r w:rsidRPr="00B321A7">
        <w:rPr>
          <w:rFonts w:ascii="Times New Roman" w:hAnsi="Times New Roman" w:cs="Times New Roman"/>
          <w:sz w:val="26"/>
          <w:szCs w:val="26"/>
        </w:rPr>
        <w:t xml:space="preserve"> Н.А., </w:t>
      </w:r>
      <w:proofErr w:type="spellStart"/>
      <w:r w:rsidRPr="00B321A7"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 w:rsidRPr="00B321A7">
        <w:rPr>
          <w:rFonts w:ascii="Times New Roman" w:hAnsi="Times New Roman" w:cs="Times New Roman"/>
          <w:sz w:val="26"/>
          <w:szCs w:val="26"/>
        </w:rPr>
        <w:t xml:space="preserve"> 1 категории отдела обеспечения деятельности и кадровой работы администрации округа, секретарь  комиссии.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Вершинина М.А., управляющий делами администрации округа;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21A7">
        <w:rPr>
          <w:rFonts w:ascii="Times New Roman" w:hAnsi="Times New Roman" w:cs="Times New Roman"/>
          <w:sz w:val="26"/>
          <w:szCs w:val="26"/>
        </w:rPr>
        <w:t>Евстафеев</w:t>
      </w:r>
      <w:proofErr w:type="spellEnd"/>
      <w:r w:rsidRPr="00B321A7">
        <w:rPr>
          <w:rFonts w:ascii="Times New Roman" w:hAnsi="Times New Roman" w:cs="Times New Roman"/>
          <w:sz w:val="26"/>
          <w:szCs w:val="26"/>
        </w:rPr>
        <w:t xml:space="preserve"> Л.Б., начальник управления имущественных отношений администрации округа;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Сорокина Е.В., начальник   юридического отдела администрации округа;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Смирнова О.В., начальник управления образования администрации округа;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21A7">
        <w:rPr>
          <w:rFonts w:ascii="Times New Roman" w:hAnsi="Times New Roman" w:cs="Times New Roman"/>
          <w:sz w:val="26"/>
          <w:szCs w:val="26"/>
        </w:rPr>
        <w:t>Тепляшова</w:t>
      </w:r>
      <w:proofErr w:type="spellEnd"/>
      <w:r w:rsidRPr="00B321A7">
        <w:rPr>
          <w:rFonts w:ascii="Times New Roman" w:hAnsi="Times New Roman" w:cs="Times New Roman"/>
          <w:sz w:val="26"/>
          <w:szCs w:val="26"/>
        </w:rPr>
        <w:t xml:space="preserve"> А.Н., начальник отдела обеспечения деятельности и кадровой работы администрации округа.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321A7" w:rsidRPr="00B321A7" w:rsidSect="00B321A7">
          <w:pgSz w:w="11906" w:h="16838"/>
          <w:pgMar w:top="1134" w:right="850" w:bottom="568" w:left="1701" w:header="708" w:footer="708" w:gutter="0"/>
          <w:cols w:space="720"/>
          <w:docGrid w:linePitch="299"/>
        </w:sectPr>
      </w:pP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к Порядку работы комиссии по установлению стажа руководителей  муниципальных предприятий и учреждений округа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Форма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СПРАВКА</w:t>
      </w: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Фамилия, имя, отчество</w:t>
      </w: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Дата рождения, должность</w:t>
      </w:r>
    </w:p>
    <w:p w:rsidR="00B321A7" w:rsidRPr="00B321A7" w:rsidRDefault="00B321A7" w:rsidP="00B321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77"/>
        <w:gridCol w:w="3084"/>
      </w:tblGrid>
      <w:tr w:rsidR="00B321A7" w:rsidRPr="00B321A7" w:rsidTr="00FE25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1A7">
              <w:rPr>
                <w:rFonts w:ascii="Times New Roman" w:hAnsi="Times New Roman" w:cs="Times New Roman"/>
                <w:sz w:val="26"/>
                <w:szCs w:val="26"/>
              </w:rPr>
              <w:t xml:space="preserve">Период работы, включаемый в стаж, дающий право на выплату ежемесячной надбавки за стаж непрерывной работы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A7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работы, </w:t>
            </w:r>
          </w:p>
          <w:p w:rsidR="00B321A7" w:rsidRPr="00B321A7" w:rsidRDefault="00B321A7" w:rsidP="00B321A7">
            <w:pPr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1A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1A7">
              <w:rPr>
                <w:rFonts w:ascii="Times New Roman" w:hAnsi="Times New Roman" w:cs="Times New Roman"/>
                <w:sz w:val="26"/>
                <w:szCs w:val="26"/>
              </w:rPr>
              <w:t>Количество лет, месяцев, дней, применяемых для определения надбавки за стаж непрерывной работы</w:t>
            </w:r>
          </w:p>
        </w:tc>
      </w:tr>
      <w:tr w:rsidR="00B321A7" w:rsidRPr="00B321A7" w:rsidTr="00FE2501">
        <w:trPr>
          <w:trHeight w:val="4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1A7" w:rsidRPr="00B321A7" w:rsidTr="00FE2501">
        <w:trPr>
          <w:trHeight w:val="4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1A7" w:rsidRPr="00B321A7" w:rsidTr="00FE2501">
        <w:trPr>
          <w:trHeight w:val="4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1A7" w:rsidRPr="00B321A7" w:rsidTr="00FE2501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A7" w:rsidRPr="00B321A7" w:rsidRDefault="00B321A7" w:rsidP="00B321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21A7" w:rsidRPr="00B321A7" w:rsidRDefault="00B321A7" w:rsidP="00B321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 xml:space="preserve">Основание: Протокол заседания комиссии  </w:t>
      </w:r>
      <w:proofErr w:type="gramStart"/>
      <w:r w:rsidRPr="00B321A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321A7">
        <w:rPr>
          <w:rFonts w:ascii="Times New Roman" w:hAnsi="Times New Roman" w:cs="Times New Roman"/>
          <w:sz w:val="26"/>
          <w:szCs w:val="26"/>
        </w:rPr>
        <w:t xml:space="preserve"> __________________ №  ______.</w:t>
      </w:r>
    </w:p>
    <w:p w:rsidR="00B321A7" w:rsidRPr="00B321A7" w:rsidRDefault="00B321A7" w:rsidP="00B321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Секретарь</w:t>
      </w: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«_____» ___________________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>Экземпляр справки получил (а) ___________________________________________</w:t>
      </w:r>
    </w:p>
    <w:p w:rsidR="00B321A7" w:rsidRPr="00B321A7" w:rsidRDefault="00B321A7" w:rsidP="00B321A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1A7">
        <w:rPr>
          <w:rFonts w:ascii="Times New Roman" w:hAnsi="Times New Roman" w:cs="Times New Roman"/>
          <w:sz w:val="26"/>
          <w:szCs w:val="26"/>
        </w:rPr>
        <w:t xml:space="preserve"> </w:t>
      </w:r>
      <w:r w:rsidRPr="00B321A7">
        <w:rPr>
          <w:rFonts w:ascii="Times New Roman" w:hAnsi="Times New Roman" w:cs="Times New Roman"/>
          <w:sz w:val="26"/>
          <w:szCs w:val="26"/>
        </w:rPr>
        <w:tab/>
        <w:t>(дата, подпись)</w:t>
      </w:r>
    </w:p>
    <w:p w:rsidR="00B321A7" w:rsidRPr="00B321A7" w:rsidRDefault="00B321A7" w:rsidP="00B32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21A7" w:rsidRPr="00B321A7" w:rsidRDefault="00B321A7" w:rsidP="00B321A7">
      <w:pPr>
        <w:rPr>
          <w:sz w:val="26"/>
          <w:szCs w:val="26"/>
        </w:rPr>
      </w:pPr>
    </w:p>
    <w:p w:rsidR="001763EC" w:rsidRPr="00B321A7" w:rsidRDefault="001763EC">
      <w:pPr>
        <w:rPr>
          <w:sz w:val="26"/>
          <w:szCs w:val="26"/>
        </w:rPr>
      </w:pPr>
    </w:p>
    <w:sectPr w:rsidR="001763EC" w:rsidRPr="00B321A7" w:rsidSect="003A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1A7"/>
    <w:rsid w:val="0000227B"/>
    <w:rsid w:val="0004612E"/>
    <w:rsid w:val="001763EC"/>
    <w:rsid w:val="006904B6"/>
    <w:rsid w:val="00B3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2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3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2023-02-06T05:31:00Z</dcterms:created>
  <dcterms:modified xsi:type="dcterms:W3CDTF">2023-02-14T05:57:00Z</dcterms:modified>
</cp:coreProperties>
</file>