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9" w:rsidRDefault="00CE4849" w:rsidP="00CE4849">
      <w:pPr>
        <w:jc w:val="center"/>
        <w:rPr>
          <w:sz w:val="26"/>
          <w:szCs w:val="26"/>
          <w:lang w:val="en-US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0A" w:rsidRPr="00ED7F0A" w:rsidRDefault="00ED7F0A" w:rsidP="00CE4849">
      <w:pPr>
        <w:jc w:val="center"/>
        <w:rPr>
          <w:sz w:val="26"/>
          <w:szCs w:val="26"/>
          <w:lang w:val="en-US"/>
        </w:rPr>
      </w:pP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CE4849" w:rsidRDefault="00CE4849" w:rsidP="00CE4849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694190" w:rsidRDefault="00CE4849" w:rsidP="007416DC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от</w:t>
      </w:r>
      <w:r w:rsidR="00ED7F0A">
        <w:rPr>
          <w:sz w:val="26"/>
          <w:szCs w:val="26"/>
        </w:rPr>
        <w:t xml:space="preserve"> 09.08.2023                                                                                                              </w:t>
      </w:r>
      <w:r w:rsidR="007416DC">
        <w:rPr>
          <w:sz w:val="26"/>
          <w:szCs w:val="26"/>
        </w:rPr>
        <w:t>№</w:t>
      </w:r>
      <w:r w:rsidR="00ED7F0A">
        <w:rPr>
          <w:sz w:val="26"/>
          <w:szCs w:val="26"/>
        </w:rPr>
        <w:t xml:space="preserve"> 1244</w:t>
      </w:r>
      <w:r w:rsidR="007416DC">
        <w:rPr>
          <w:sz w:val="26"/>
          <w:szCs w:val="26"/>
        </w:rPr>
        <w:t xml:space="preserve"> </w:t>
      </w:r>
    </w:p>
    <w:p w:rsidR="00CE4849" w:rsidRDefault="00CE4849" w:rsidP="007416DC">
      <w:pPr>
        <w:tabs>
          <w:tab w:val="left" w:pos="8505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5800" w:rsidRDefault="00D01650" w:rsidP="00025800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CE4849" w:rsidRDefault="0043536D" w:rsidP="0043536D">
      <w:pPr>
        <w:ind w:right="-1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от 17 апреля</w:t>
      </w:r>
      <w:r w:rsidR="00D01650">
        <w:rPr>
          <w:bCs/>
          <w:sz w:val="26"/>
          <w:szCs w:val="26"/>
        </w:rPr>
        <w:t xml:space="preserve"> 2023</w:t>
      </w:r>
      <w:r w:rsidR="000258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  № 651</w:t>
      </w:r>
      <w:r w:rsidR="00D01650">
        <w:rPr>
          <w:bCs/>
          <w:sz w:val="26"/>
          <w:szCs w:val="26"/>
        </w:rPr>
        <w:t xml:space="preserve"> «</w:t>
      </w:r>
      <w:r w:rsidR="00CE4849">
        <w:rPr>
          <w:bCs/>
          <w:sz w:val="26"/>
          <w:szCs w:val="26"/>
        </w:rPr>
        <w:t>О</w:t>
      </w:r>
      <w:r w:rsidR="00CE4849" w:rsidRPr="00A036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схеме размещения нестационарных торговых объектов</w:t>
      </w:r>
      <w:r w:rsidR="00D01650">
        <w:rPr>
          <w:sz w:val="26"/>
          <w:szCs w:val="26"/>
        </w:rPr>
        <w:t>»</w:t>
      </w:r>
    </w:p>
    <w:p w:rsidR="00694190" w:rsidRPr="00ED7F0A" w:rsidRDefault="00694190" w:rsidP="00CE4849">
      <w:pPr>
        <w:rPr>
          <w:sz w:val="26"/>
          <w:szCs w:val="26"/>
        </w:rPr>
      </w:pPr>
    </w:p>
    <w:p w:rsidR="0043536D" w:rsidRPr="002B7FF2" w:rsidRDefault="0043536D" w:rsidP="0043536D">
      <w:pPr>
        <w:ind w:firstLine="708"/>
        <w:jc w:val="both"/>
        <w:rPr>
          <w:sz w:val="26"/>
          <w:szCs w:val="26"/>
        </w:rPr>
      </w:pPr>
      <w:proofErr w:type="gramStart"/>
      <w:r w:rsidRPr="002B7FF2">
        <w:rPr>
          <w:sz w:val="26"/>
          <w:szCs w:val="26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>
        <w:rPr>
          <w:color w:val="22272F"/>
          <w:sz w:val="26"/>
          <w:szCs w:val="26"/>
          <w:shd w:val="clear" w:color="auto" w:fill="FFFFFF"/>
        </w:rPr>
        <w:t>приказа Департамента экономического развития Вологодской области от 21 марта 2014 года № 74-О «</w:t>
      </w:r>
      <w:r w:rsidRPr="00845FC1">
        <w:rPr>
          <w:color w:val="22272F"/>
          <w:sz w:val="26"/>
          <w:szCs w:val="26"/>
          <w:shd w:val="clear" w:color="auto" w:fill="FFFFFF"/>
        </w:rPr>
        <w:t>О порядке разработки и утверждения органами местного самоуправления муниципальных образований области схемы размещения нестационарных торговых объектов на территории области"</w:t>
      </w:r>
      <w:r>
        <w:rPr>
          <w:color w:val="22272F"/>
          <w:sz w:val="26"/>
          <w:szCs w:val="26"/>
          <w:shd w:val="clear" w:color="auto" w:fill="FFFFFF"/>
        </w:rPr>
        <w:t xml:space="preserve">, </w:t>
      </w:r>
      <w:r w:rsidRPr="002B7FF2">
        <w:rPr>
          <w:sz w:val="26"/>
          <w:szCs w:val="26"/>
        </w:rPr>
        <w:t xml:space="preserve">ст. </w:t>
      </w:r>
      <w:r>
        <w:rPr>
          <w:sz w:val="26"/>
          <w:szCs w:val="26"/>
        </w:rPr>
        <w:t>42</w:t>
      </w:r>
      <w:r w:rsidRPr="002B7FF2">
        <w:rPr>
          <w:sz w:val="26"/>
          <w:szCs w:val="26"/>
        </w:rPr>
        <w:t xml:space="preserve"> Устава</w:t>
      </w:r>
      <w:r w:rsidR="007A3284">
        <w:rPr>
          <w:sz w:val="26"/>
          <w:szCs w:val="26"/>
        </w:rPr>
        <w:t xml:space="preserve"> округа </w:t>
      </w:r>
      <w:r w:rsidRPr="002B7FF2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CE4849" w:rsidRDefault="00CE4849" w:rsidP="00CE48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694190" w:rsidRDefault="00CE4849" w:rsidP="005B73C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01650">
        <w:rPr>
          <w:sz w:val="26"/>
          <w:szCs w:val="26"/>
        </w:rPr>
        <w:t xml:space="preserve"> </w:t>
      </w:r>
      <w:r w:rsidR="003A1EF6">
        <w:rPr>
          <w:sz w:val="26"/>
          <w:szCs w:val="26"/>
        </w:rPr>
        <w:t>Схему размещения нестационарных торговых объектов на территории Усть-Кубинского муниципального округа, утвержденную</w:t>
      </w:r>
      <w:r w:rsidR="00D01650">
        <w:rPr>
          <w:sz w:val="26"/>
          <w:szCs w:val="26"/>
        </w:rPr>
        <w:t xml:space="preserve"> </w:t>
      </w:r>
      <w:r w:rsidR="00D01650">
        <w:rPr>
          <w:bCs/>
          <w:sz w:val="26"/>
          <w:szCs w:val="26"/>
        </w:rPr>
        <w:t>постановление</w:t>
      </w:r>
      <w:r w:rsidR="003A1EF6">
        <w:rPr>
          <w:bCs/>
          <w:sz w:val="26"/>
          <w:szCs w:val="26"/>
        </w:rPr>
        <w:t>м администрации округа от 17 апреля</w:t>
      </w:r>
      <w:r w:rsidR="00D01650">
        <w:rPr>
          <w:bCs/>
          <w:sz w:val="26"/>
          <w:szCs w:val="26"/>
        </w:rPr>
        <w:t xml:space="preserve"> 2023</w:t>
      </w:r>
      <w:r w:rsidR="00637889">
        <w:rPr>
          <w:bCs/>
          <w:sz w:val="26"/>
          <w:szCs w:val="26"/>
        </w:rPr>
        <w:t xml:space="preserve"> </w:t>
      </w:r>
      <w:r w:rsidR="003A1EF6">
        <w:rPr>
          <w:bCs/>
          <w:sz w:val="26"/>
          <w:szCs w:val="26"/>
        </w:rPr>
        <w:t>года № 651</w:t>
      </w:r>
      <w:r w:rsidR="00D01650">
        <w:rPr>
          <w:bCs/>
          <w:sz w:val="26"/>
          <w:szCs w:val="26"/>
        </w:rPr>
        <w:t xml:space="preserve"> «</w:t>
      </w:r>
      <w:r w:rsidR="003A1EF6">
        <w:rPr>
          <w:bCs/>
          <w:sz w:val="26"/>
          <w:szCs w:val="26"/>
        </w:rPr>
        <w:t>О</w:t>
      </w:r>
      <w:r w:rsidR="003A1EF6" w:rsidRPr="00A036A8">
        <w:rPr>
          <w:bCs/>
          <w:sz w:val="26"/>
          <w:szCs w:val="26"/>
        </w:rPr>
        <w:t xml:space="preserve"> </w:t>
      </w:r>
      <w:r w:rsidR="003A1EF6">
        <w:rPr>
          <w:bCs/>
          <w:sz w:val="26"/>
          <w:szCs w:val="26"/>
        </w:rPr>
        <w:t>схеме размещения нестационарных торговых объектов</w:t>
      </w:r>
      <w:r w:rsidR="003A1EF6">
        <w:rPr>
          <w:sz w:val="26"/>
          <w:szCs w:val="26"/>
        </w:rPr>
        <w:t>»</w:t>
      </w:r>
      <w:r w:rsidR="007A3284">
        <w:rPr>
          <w:sz w:val="26"/>
          <w:szCs w:val="26"/>
        </w:rPr>
        <w:t>,</w:t>
      </w:r>
      <w:r w:rsidR="003A1EF6">
        <w:rPr>
          <w:sz w:val="26"/>
          <w:szCs w:val="26"/>
        </w:rPr>
        <w:t xml:space="preserve"> </w:t>
      </w:r>
      <w:r w:rsidR="005B73CD">
        <w:rPr>
          <w:sz w:val="26"/>
          <w:szCs w:val="26"/>
        </w:rPr>
        <w:t>дополнить строками 57, 58, 59 следующего содержания:</w:t>
      </w:r>
    </w:p>
    <w:tbl>
      <w:tblPr>
        <w:tblStyle w:val="a8"/>
        <w:tblW w:w="0" w:type="auto"/>
        <w:tblLook w:val="04A0"/>
      </w:tblPr>
      <w:tblGrid>
        <w:gridCol w:w="457"/>
        <w:gridCol w:w="893"/>
        <w:gridCol w:w="1672"/>
        <w:gridCol w:w="1547"/>
        <w:gridCol w:w="652"/>
        <w:gridCol w:w="592"/>
        <w:gridCol w:w="1312"/>
        <w:gridCol w:w="2052"/>
        <w:gridCol w:w="537"/>
      </w:tblGrid>
      <w:tr w:rsidR="0070033F" w:rsidRPr="005B73CD" w:rsidTr="0070033F">
        <w:tc>
          <w:tcPr>
            <w:tcW w:w="457" w:type="dxa"/>
          </w:tcPr>
          <w:p w:rsidR="005B73CD" w:rsidRPr="005B73CD" w:rsidRDefault="005B73CD" w:rsidP="005B73CD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57</w:t>
            </w:r>
          </w:p>
        </w:tc>
        <w:tc>
          <w:tcPr>
            <w:tcW w:w="893" w:type="dxa"/>
          </w:tcPr>
          <w:p w:rsidR="005B73CD" w:rsidRPr="005B73CD" w:rsidRDefault="005B73CD" w:rsidP="005B73CD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с</w:t>
            </w:r>
            <w:proofErr w:type="gramStart"/>
            <w:r w:rsidRPr="005B73CD">
              <w:rPr>
                <w:sz w:val="20"/>
                <w:szCs w:val="20"/>
              </w:rPr>
              <w:t>.У</w:t>
            </w:r>
            <w:proofErr w:type="gramEnd"/>
            <w:r w:rsidRPr="005B73CD">
              <w:rPr>
                <w:sz w:val="20"/>
                <w:szCs w:val="20"/>
              </w:rPr>
              <w:t>стье</w:t>
            </w:r>
          </w:p>
        </w:tc>
        <w:tc>
          <w:tcPr>
            <w:tcW w:w="1672" w:type="dxa"/>
          </w:tcPr>
          <w:p w:rsidR="005B73CD" w:rsidRDefault="005B73CD" w:rsidP="005B73CD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государственная</w:t>
            </w:r>
          </w:p>
          <w:p w:rsidR="005B73CD" w:rsidRPr="005B73CD" w:rsidRDefault="005B73CD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разграничения</w:t>
            </w:r>
          </w:p>
        </w:tc>
        <w:tc>
          <w:tcPr>
            <w:tcW w:w="1547" w:type="dxa"/>
          </w:tcPr>
          <w:p w:rsidR="005B73CD" w:rsidRDefault="005B73CD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5B73CD" w:rsidRDefault="005B73CD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</w:p>
          <w:p w:rsidR="005B73CD" w:rsidRPr="005B73CD" w:rsidRDefault="005B73CD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д.№2</w:t>
            </w:r>
          </w:p>
        </w:tc>
        <w:tc>
          <w:tcPr>
            <w:tcW w:w="652" w:type="dxa"/>
          </w:tcPr>
          <w:p w:rsidR="005B73CD" w:rsidRPr="005B73CD" w:rsidRDefault="0070033F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2" w:type="dxa"/>
          </w:tcPr>
          <w:p w:rsidR="005B73CD" w:rsidRPr="005B73CD" w:rsidRDefault="0070033F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5B73CD" w:rsidRPr="005F5763" w:rsidRDefault="0070033F" w:rsidP="005B73CD">
            <w:pPr>
              <w:rPr>
                <w:sz w:val="20"/>
                <w:szCs w:val="20"/>
              </w:rPr>
            </w:pPr>
            <w:r w:rsidRPr="005F5763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052" w:type="dxa"/>
          </w:tcPr>
          <w:p w:rsidR="005B73CD" w:rsidRDefault="0070033F" w:rsidP="0070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  <w:p w:rsidR="0070033F" w:rsidRDefault="0070033F" w:rsidP="0070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продовольственными</w:t>
            </w:r>
          </w:p>
          <w:p w:rsidR="0070033F" w:rsidRDefault="0070033F" w:rsidP="0070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промышленными</w:t>
            </w:r>
          </w:p>
          <w:p w:rsidR="0070033F" w:rsidRPr="005B73CD" w:rsidRDefault="0070033F" w:rsidP="00700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товарами</w:t>
            </w:r>
          </w:p>
        </w:tc>
        <w:tc>
          <w:tcPr>
            <w:tcW w:w="537" w:type="dxa"/>
          </w:tcPr>
          <w:p w:rsidR="005B73CD" w:rsidRPr="005B73CD" w:rsidRDefault="005B73CD" w:rsidP="005B73CD">
            <w:pPr>
              <w:rPr>
                <w:sz w:val="20"/>
                <w:szCs w:val="20"/>
              </w:rPr>
            </w:pPr>
          </w:p>
        </w:tc>
      </w:tr>
      <w:tr w:rsidR="00EE4703" w:rsidRPr="005B73CD" w:rsidTr="0070033F">
        <w:tc>
          <w:tcPr>
            <w:tcW w:w="457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93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стье</w:t>
            </w:r>
          </w:p>
        </w:tc>
        <w:tc>
          <w:tcPr>
            <w:tcW w:w="1672" w:type="dxa"/>
          </w:tcPr>
          <w:p w:rsidR="00EE4703" w:rsidRDefault="00EE4703" w:rsidP="00F021F1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государственная</w:t>
            </w:r>
          </w:p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разграничения</w:t>
            </w:r>
          </w:p>
        </w:tc>
        <w:tc>
          <w:tcPr>
            <w:tcW w:w="1547" w:type="dxa"/>
          </w:tcPr>
          <w:p w:rsidR="00EE4703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E4703" w:rsidRDefault="00EE4703" w:rsidP="00700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оветская </w:t>
            </w:r>
          </w:p>
          <w:p w:rsidR="00EE4703" w:rsidRPr="005B73CD" w:rsidRDefault="00EE4703" w:rsidP="00700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д.№14</w:t>
            </w:r>
          </w:p>
        </w:tc>
        <w:tc>
          <w:tcPr>
            <w:tcW w:w="652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2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EE4703" w:rsidRPr="005F5763" w:rsidRDefault="00EE4703" w:rsidP="00F021F1">
            <w:pPr>
              <w:rPr>
                <w:sz w:val="20"/>
                <w:szCs w:val="20"/>
              </w:rPr>
            </w:pPr>
            <w:r w:rsidRPr="005F5763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052" w:type="dxa"/>
          </w:tcPr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продовольственными</w:t>
            </w:r>
          </w:p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промышленными</w:t>
            </w:r>
          </w:p>
          <w:p w:rsidR="00EE4703" w:rsidRPr="005B73CD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товарами</w:t>
            </w:r>
          </w:p>
        </w:tc>
        <w:tc>
          <w:tcPr>
            <w:tcW w:w="537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</w:p>
        </w:tc>
      </w:tr>
      <w:tr w:rsidR="00EE4703" w:rsidRPr="005B73CD" w:rsidTr="0070033F">
        <w:tc>
          <w:tcPr>
            <w:tcW w:w="457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93" w:type="dxa"/>
          </w:tcPr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стье</w:t>
            </w:r>
          </w:p>
        </w:tc>
        <w:tc>
          <w:tcPr>
            <w:tcW w:w="1672" w:type="dxa"/>
          </w:tcPr>
          <w:p w:rsidR="00EE4703" w:rsidRDefault="00EE4703" w:rsidP="00F021F1">
            <w:pPr>
              <w:rPr>
                <w:sz w:val="20"/>
                <w:szCs w:val="20"/>
              </w:rPr>
            </w:pPr>
            <w:r w:rsidRPr="005B73CD">
              <w:rPr>
                <w:sz w:val="20"/>
                <w:szCs w:val="20"/>
              </w:rPr>
              <w:t>государственная</w:t>
            </w:r>
          </w:p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разграничения</w:t>
            </w:r>
          </w:p>
        </w:tc>
        <w:tc>
          <w:tcPr>
            <w:tcW w:w="1547" w:type="dxa"/>
          </w:tcPr>
          <w:p w:rsidR="00EE4703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E4703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оветская </w:t>
            </w:r>
          </w:p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д.№15</w:t>
            </w:r>
          </w:p>
        </w:tc>
        <w:tc>
          <w:tcPr>
            <w:tcW w:w="652" w:type="dxa"/>
          </w:tcPr>
          <w:p w:rsidR="00EE4703" w:rsidRPr="005B73CD" w:rsidRDefault="008E768C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2" w:type="dxa"/>
          </w:tcPr>
          <w:p w:rsidR="00EE4703" w:rsidRPr="005B73CD" w:rsidRDefault="00EE4703" w:rsidP="00F0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EE4703" w:rsidRPr="005F5763" w:rsidRDefault="00EE4703" w:rsidP="00F021F1">
            <w:pPr>
              <w:rPr>
                <w:sz w:val="20"/>
                <w:szCs w:val="20"/>
              </w:rPr>
            </w:pPr>
            <w:r w:rsidRPr="005F5763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052" w:type="dxa"/>
          </w:tcPr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продовольственными</w:t>
            </w:r>
          </w:p>
          <w:p w:rsidR="00EE4703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промышленными</w:t>
            </w:r>
          </w:p>
          <w:p w:rsidR="00EE4703" w:rsidRPr="005B73CD" w:rsidRDefault="00EE4703" w:rsidP="00F0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товарами</w:t>
            </w:r>
          </w:p>
        </w:tc>
        <w:tc>
          <w:tcPr>
            <w:tcW w:w="537" w:type="dxa"/>
          </w:tcPr>
          <w:p w:rsidR="00EE4703" w:rsidRPr="005B73CD" w:rsidRDefault="00EE4703" w:rsidP="005B73CD">
            <w:pPr>
              <w:rPr>
                <w:sz w:val="20"/>
                <w:szCs w:val="20"/>
              </w:rPr>
            </w:pPr>
          </w:p>
        </w:tc>
      </w:tr>
    </w:tbl>
    <w:p w:rsidR="00CE4849" w:rsidRDefault="00F718C0" w:rsidP="007A32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E4849">
        <w:rPr>
          <w:sz w:val="26"/>
          <w:szCs w:val="26"/>
        </w:rPr>
        <w:t>. Настоящее постановление вступает в силу со дня его подписания</w:t>
      </w:r>
      <w:r>
        <w:rPr>
          <w:sz w:val="26"/>
          <w:szCs w:val="26"/>
        </w:rPr>
        <w:t>,</w:t>
      </w:r>
      <w:r w:rsidR="00CE4849">
        <w:rPr>
          <w:sz w:val="26"/>
          <w:szCs w:val="26"/>
        </w:rPr>
        <w:t xml:space="preserve"> подл</w:t>
      </w:r>
      <w:r>
        <w:rPr>
          <w:sz w:val="26"/>
          <w:szCs w:val="26"/>
        </w:rPr>
        <w:t>ежит официальному опубликованию</w:t>
      </w:r>
      <w:r w:rsidR="00D64533" w:rsidRPr="006B0086">
        <w:rPr>
          <w:sz w:val="26"/>
          <w:szCs w:val="26"/>
        </w:rPr>
        <w:t>.</w:t>
      </w:r>
    </w:p>
    <w:p w:rsidR="007A3284" w:rsidRDefault="007A3284" w:rsidP="007A32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284" w:rsidRDefault="007A3284" w:rsidP="007A32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284" w:rsidRDefault="007A3284" w:rsidP="007A3284">
      <w:pPr>
        <w:autoSpaceDE w:val="0"/>
        <w:autoSpaceDN w:val="0"/>
        <w:adjustRightInd w:val="0"/>
        <w:ind w:hanging="284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7A3284" w:rsidRDefault="007A3284" w:rsidP="007A3284">
      <w:pPr>
        <w:autoSpaceDE w:val="0"/>
        <w:autoSpaceDN w:val="0"/>
        <w:adjustRightInd w:val="0"/>
        <w:ind w:hanging="284"/>
        <w:rPr>
          <w:sz w:val="26"/>
          <w:szCs w:val="26"/>
        </w:rPr>
      </w:pPr>
      <w:r>
        <w:rPr>
          <w:sz w:val="26"/>
          <w:szCs w:val="26"/>
        </w:rPr>
        <w:t>главы округа первый заместитель</w:t>
      </w:r>
    </w:p>
    <w:p w:rsidR="00CE4849" w:rsidRDefault="007A3284" w:rsidP="00ED7F0A">
      <w:pPr>
        <w:autoSpaceDE w:val="0"/>
        <w:autoSpaceDN w:val="0"/>
        <w:adjustRightInd w:val="0"/>
        <w:ind w:hanging="284"/>
        <w:rPr>
          <w:sz w:val="26"/>
          <w:szCs w:val="26"/>
        </w:rPr>
      </w:pPr>
      <w:r>
        <w:rPr>
          <w:sz w:val="26"/>
          <w:szCs w:val="26"/>
        </w:rPr>
        <w:t>главы округа                                                                                                        А.О. Семичев</w:t>
      </w:r>
    </w:p>
    <w:sectPr w:rsidR="00CE4849" w:rsidSect="00025800">
      <w:headerReference w:type="default" r:id="rId8"/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27" w:rsidRDefault="00B02727" w:rsidP="007416DC">
      <w:r>
        <w:separator/>
      </w:r>
    </w:p>
  </w:endnote>
  <w:endnote w:type="continuationSeparator" w:id="0">
    <w:p w:rsidR="00B02727" w:rsidRDefault="00B02727" w:rsidP="0074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27" w:rsidRDefault="00B02727" w:rsidP="007416DC">
      <w:r>
        <w:separator/>
      </w:r>
    </w:p>
  </w:footnote>
  <w:footnote w:type="continuationSeparator" w:id="0">
    <w:p w:rsidR="00B02727" w:rsidRDefault="00B02727" w:rsidP="0074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DC" w:rsidRDefault="007416DC">
    <w:pPr>
      <w:pStyle w:val="ac"/>
      <w:jc w:val="center"/>
    </w:pPr>
  </w:p>
  <w:p w:rsidR="007416DC" w:rsidRDefault="007416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49"/>
    <w:rsid w:val="00005451"/>
    <w:rsid w:val="00025800"/>
    <w:rsid w:val="001358F8"/>
    <w:rsid w:val="00142F0D"/>
    <w:rsid w:val="00194E7C"/>
    <w:rsid w:val="00197F76"/>
    <w:rsid w:val="001C6DF2"/>
    <w:rsid w:val="001D593B"/>
    <w:rsid w:val="001D5CC1"/>
    <w:rsid w:val="001D68A9"/>
    <w:rsid w:val="0021091B"/>
    <w:rsid w:val="00256445"/>
    <w:rsid w:val="002D433B"/>
    <w:rsid w:val="00357949"/>
    <w:rsid w:val="003A1EF6"/>
    <w:rsid w:val="003A2E15"/>
    <w:rsid w:val="003B0C32"/>
    <w:rsid w:val="003C35CF"/>
    <w:rsid w:val="003F3D20"/>
    <w:rsid w:val="0043536D"/>
    <w:rsid w:val="004C6549"/>
    <w:rsid w:val="00526EDA"/>
    <w:rsid w:val="00527FF8"/>
    <w:rsid w:val="00534E87"/>
    <w:rsid w:val="005B73CD"/>
    <w:rsid w:val="005C02A3"/>
    <w:rsid w:val="005F5763"/>
    <w:rsid w:val="00620B48"/>
    <w:rsid w:val="00637889"/>
    <w:rsid w:val="00694190"/>
    <w:rsid w:val="006B0086"/>
    <w:rsid w:val="0070033F"/>
    <w:rsid w:val="007416DC"/>
    <w:rsid w:val="00750CFA"/>
    <w:rsid w:val="00754781"/>
    <w:rsid w:val="00763628"/>
    <w:rsid w:val="00766095"/>
    <w:rsid w:val="00795402"/>
    <w:rsid w:val="007A3284"/>
    <w:rsid w:val="007B67CC"/>
    <w:rsid w:val="008933F3"/>
    <w:rsid w:val="008E768C"/>
    <w:rsid w:val="00913470"/>
    <w:rsid w:val="00921B86"/>
    <w:rsid w:val="0096613C"/>
    <w:rsid w:val="009945B9"/>
    <w:rsid w:val="00A7024B"/>
    <w:rsid w:val="00B02727"/>
    <w:rsid w:val="00B71608"/>
    <w:rsid w:val="00BE3E72"/>
    <w:rsid w:val="00C70F1D"/>
    <w:rsid w:val="00C83626"/>
    <w:rsid w:val="00C9268A"/>
    <w:rsid w:val="00CE4849"/>
    <w:rsid w:val="00D01650"/>
    <w:rsid w:val="00D504A6"/>
    <w:rsid w:val="00D64533"/>
    <w:rsid w:val="00DB335F"/>
    <w:rsid w:val="00DF27DF"/>
    <w:rsid w:val="00E83D48"/>
    <w:rsid w:val="00ED7F0A"/>
    <w:rsid w:val="00EE4703"/>
    <w:rsid w:val="00F30FE5"/>
    <w:rsid w:val="00F51C63"/>
    <w:rsid w:val="00F5231B"/>
    <w:rsid w:val="00F718C0"/>
    <w:rsid w:val="00F81D3C"/>
    <w:rsid w:val="00FD5C4F"/>
    <w:rsid w:val="00FF1EED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49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CE48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4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E48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CE484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48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E48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E4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CE4849"/>
    <w:rPr>
      <w:color w:val="106BBE"/>
    </w:rPr>
  </w:style>
  <w:style w:type="paragraph" w:styleId="a6">
    <w:name w:val="Body Text Indent"/>
    <w:basedOn w:val="a"/>
    <w:link w:val="a7"/>
    <w:rsid w:val="00CE48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E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4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48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CE484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4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8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60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1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5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F57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F5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2023-08-09T12:13:00Z</cp:lastPrinted>
  <dcterms:created xsi:type="dcterms:W3CDTF">2023-08-09T12:13:00Z</dcterms:created>
  <dcterms:modified xsi:type="dcterms:W3CDTF">2023-08-09T12:13:00Z</dcterms:modified>
</cp:coreProperties>
</file>